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4FC" w:rsidRPr="001830DA" w:rsidRDefault="008A04FC" w:rsidP="00425DC7">
      <w:pPr>
        <w:spacing w:line="360" w:lineRule="auto"/>
        <w:jc w:val="both"/>
        <w:rPr>
          <w:rFonts w:ascii="Century Gothic" w:hAnsi="Century Gothic" w:cs="Arial"/>
          <w:b/>
        </w:rPr>
      </w:pPr>
      <w:r w:rsidRPr="001830DA">
        <w:rPr>
          <w:rFonts w:ascii="Century Gothic" w:hAnsi="Century Gothic" w:cs="Arial"/>
          <w:b/>
        </w:rPr>
        <w:t>IN THE HIGH COURT OF SOUTH AFRICA</w:t>
      </w:r>
    </w:p>
    <w:p w:rsidR="008A04FC" w:rsidRPr="001830DA" w:rsidRDefault="008A04FC" w:rsidP="008A04FC">
      <w:pPr>
        <w:spacing w:line="480" w:lineRule="auto"/>
        <w:jc w:val="both"/>
        <w:rPr>
          <w:rFonts w:ascii="Century Gothic" w:hAnsi="Century Gothic" w:cs="Arial"/>
          <w:b/>
        </w:rPr>
      </w:pPr>
      <w:r w:rsidRPr="001830DA">
        <w:rPr>
          <w:rFonts w:ascii="Century Gothic" w:hAnsi="Century Gothic" w:cs="Arial"/>
          <w:b/>
        </w:rPr>
        <w:t xml:space="preserve">(WESTERN CAPE </w:t>
      </w:r>
      <w:r w:rsidR="00914C2C" w:rsidRPr="001830DA">
        <w:rPr>
          <w:rFonts w:ascii="Century Gothic" w:hAnsi="Century Gothic" w:cs="Arial"/>
          <w:b/>
        </w:rPr>
        <w:t>DIVISION</w:t>
      </w:r>
      <w:r w:rsidRPr="001830DA">
        <w:rPr>
          <w:rFonts w:ascii="Century Gothic" w:hAnsi="Century Gothic" w:cs="Arial"/>
          <w:b/>
        </w:rPr>
        <w:t>, CAPE TOWN)</w:t>
      </w:r>
    </w:p>
    <w:p w:rsidR="008A04FC" w:rsidRPr="001830DA" w:rsidRDefault="0094458F" w:rsidP="00CB6CE0">
      <w:pPr>
        <w:spacing w:line="360" w:lineRule="auto"/>
        <w:ind w:left="5040"/>
        <w:rPr>
          <w:rFonts w:ascii="Century Gothic" w:hAnsi="Century Gothic" w:cs="Arial"/>
          <w:b/>
        </w:rPr>
      </w:pPr>
      <w:r>
        <w:rPr>
          <w:rFonts w:ascii="Century Gothic" w:hAnsi="Century Gothic" w:cs="Arial"/>
        </w:rPr>
        <w:tab/>
        <w:t xml:space="preserve">      </w:t>
      </w:r>
      <w:r w:rsidR="008A04FC" w:rsidRPr="001830DA">
        <w:rPr>
          <w:rFonts w:ascii="Century Gothic" w:hAnsi="Century Gothic" w:cs="Arial"/>
        </w:rPr>
        <w:t>Case No.:</w:t>
      </w:r>
      <w:r w:rsidR="00CB6CE0">
        <w:rPr>
          <w:rFonts w:ascii="Century Gothic" w:hAnsi="Century Gothic" w:cs="Arial"/>
          <w:b/>
        </w:rPr>
        <w:t xml:space="preserve"> </w:t>
      </w:r>
      <w:r>
        <w:rPr>
          <w:rFonts w:ascii="Century Gothic" w:hAnsi="Century Gothic" w:cs="Arial"/>
          <w:b/>
        </w:rPr>
        <w:t>596</w:t>
      </w:r>
      <w:r w:rsidR="00CB6CE0">
        <w:rPr>
          <w:rFonts w:ascii="Century Gothic" w:hAnsi="Century Gothic" w:cs="Arial"/>
          <w:b/>
        </w:rPr>
        <w:t>/</w:t>
      </w:r>
      <w:r w:rsidR="006D26F5" w:rsidRPr="00FE0CCD">
        <w:rPr>
          <w:rFonts w:ascii="Century Gothic" w:hAnsi="Century Gothic" w:cs="Arial"/>
          <w:b/>
          <w:lang w:val="en-ZA"/>
        </w:rPr>
        <w:t>201</w:t>
      </w:r>
      <w:r w:rsidR="0059642B">
        <w:rPr>
          <w:rFonts w:ascii="Century Gothic" w:hAnsi="Century Gothic" w:cs="Arial"/>
          <w:b/>
          <w:lang w:val="en-ZA"/>
        </w:rPr>
        <w:t>9</w:t>
      </w:r>
    </w:p>
    <w:p w:rsidR="006E6A48" w:rsidRPr="006E6A48" w:rsidRDefault="006E6A48" w:rsidP="006E6A48">
      <w:pPr>
        <w:jc w:val="both"/>
        <w:rPr>
          <w:rFonts w:ascii="Century Gothic" w:hAnsi="Century Gothic" w:cs="Arial"/>
          <w:i/>
        </w:rPr>
      </w:pPr>
      <w:r w:rsidRPr="006E6A48">
        <w:rPr>
          <w:rFonts w:ascii="Century Gothic" w:hAnsi="Century Gothic" w:cs="Arial"/>
          <w:i/>
        </w:rPr>
        <w:t xml:space="preserve">Before </w:t>
      </w:r>
      <w:r w:rsidR="0000710B">
        <w:rPr>
          <w:rFonts w:ascii="Century Gothic" w:hAnsi="Century Gothic" w:cs="Arial"/>
          <w:i/>
        </w:rPr>
        <w:t>His Lordship</w:t>
      </w:r>
      <w:r w:rsidRPr="006E6A48">
        <w:rPr>
          <w:rFonts w:ascii="Century Gothic" w:hAnsi="Century Gothic" w:cs="Arial"/>
          <w:i/>
        </w:rPr>
        <w:t xml:space="preserve"> Mr</w:t>
      </w:r>
      <w:r>
        <w:rPr>
          <w:rFonts w:ascii="Century Gothic" w:hAnsi="Century Gothic" w:cs="Arial"/>
          <w:i/>
        </w:rPr>
        <w:t>.</w:t>
      </w:r>
      <w:r w:rsidRPr="006E6A48">
        <w:rPr>
          <w:rFonts w:ascii="Century Gothic" w:hAnsi="Century Gothic" w:cs="Arial"/>
          <w:i/>
        </w:rPr>
        <w:t xml:space="preserve"> Justice Erasmus </w:t>
      </w:r>
    </w:p>
    <w:p w:rsidR="006E6A48" w:rsidRDefault="006E6A48" w:rsidP="006E6A48">
      <w:pPr>
        <w:jc w:val="both"/>
        <w:rPr>
          <w:rFonts w:ascii="Century Gothic" w:hAnsi="Century Gothic" w:cs="Arial"/>
        </w:rPr>
      </w:pPr>
      <w:r w:rsidRPr="006E6A48">
        <w:rPr>
          <w:rFonts w:ascii="Century Gothic" w:hAnsi="Century Gothic" w:cs="Arial"/>
          <w:i/>
        </w:rPr>
        <w:t xml:space="preserve">Cape Town, </w:t>
      </w:r>
      <w:r w:rsidRPr="006E6A48">
        <w:rPr>
          <w:rFonts w:ascii="Century Gothic" w:hAnsi="Century Gothic" w:cs="Arial"/>
          <w:i/>
        </w:rPr>
        <w:tab/>
        <w:t>September 2019</w:t>
      </w:r>
    </w:p>
    <w:p w:rsidR="006E6A48" w:rsidRDefault="006E6A48" w:rsidP="006E6A48">
      <w:pPr>
        <w:jc w:val="both"/>
        <w:rPr>
          <w:rFonts w:ascii="Century Gothic" w:hAnsi="Century Gothic" w:cs="Arial"/>
        </w:rPr>
      </w:pPr>
    </w:p>
    <w:p w:rsidR="008A04FC" w:rsidRDefault="008A04FC" w:rsidP="00425DC7">
      <w:pPr>
        <w:spacing w:line="480" w:lineRule="auto"/>
        <w:jc w:val="both"/>
        <w:rPr>
          <w:rFonts w:ascii="Century Gothic" w:hAnsi="Century Gothic" w:cs="Arial"/>
        </w:rPr>
      </w:pPr>
      <w:r w:rsidRPr="001830DA">
        <w:rPr>
          <w:rFonts w:ascii="Century Gothic" w:hAnsi="Century Gothic" w:cs="Arial"/>
        </w:rPr>
        <w:t>In the matter between:</w:t>
      </w:r>
    </w:p>
    <w:p w:rsidR="008A04FC" w:rsidRPr="001830DA" w:rsidRDefault="0059642B" w:rsidP="00967CB7">
      <w:pPr>
        <w:spacing w:line="360" w:lineRule="auto"/>
        <w:rPr>
          <w:rFonts w:ascii="Century Gothic" w:hAnsi="Century Gothic" w:cs="Arial"/>
          <w:lang w:val="en-ZA"/>
        </w:rPr>
      </w:pPr>
      <w:r>
        <w:rPr>
          <w:rFonts w:ascii="Century Gothic" w:hAnsi="Century Gothic" w:cs="Arial"/>
          <w:b/>
          <w:lang w:val="en-ZA"/>
        </w:rPr>
        <w:t>CORNELIUS CONRADIE SMITH N.O.</w:t>
      </w:r>
      <w:r w:rsidR="000F1DA4">
        <w:rPr>
          <w:rFonts w:ascii="Century Gothic" w:hAnsi="Century Gothic" w:cs="Arial"/>
          <w:b/>
          <w:lang w:val="en-ZA"/>
        </w:rPr>
        <w:tab/>
      </w:r>
      <w:r w:rsidR="000F1DA4">
        <w:rPr>
          <w:rFonts w:ascii="Century Gothic" w:hAnsi="Century Gothic" w:cs="Arial"/>
          <w:b/>
          <w:lang w:val="en-ZA"/>
        </w:rPr>
        <w:tab/>
      </w:r>
      <w:r w:rsidR="008A04FC" w:rsidRPr="001830DA">
        <w:rPr>
          <w:rFonts w:ascii="Century Gothic" w:hAnsi="Century Gothic" w:cs="Arial"/>
          <w:lang w:val="en-ZA"/>
        </w:rPr>
        <w:t xml:space="preserve">                 </w:t>
      </w:r>
      <w:r w:rsidR="008A04FC" w:rsidRPr="001830DA">
        <w:rPr>
          <w:rFonts w:ascii="Century Gothic" w:hAnsi="Century Gothic" w:cs="Arial"/>
          <w:lang w:val="en-ZA"/>
        </w:rPr>
        <w:tab/>
      </w:r>
      <w:r>
        <w:rPr>
          <w:rFonts w:ascii="Century Gothic" w:hAnsi="Century Gothic" w:cs="Arial"/>
          <w:lang w:val="en-ZA"/>
        </w:rPr>
        <w:t xml:space="preserve">     First </w:t>
      </w:r>
      <w:r w:rsidR="00967CB7" w:rsidRPr="001830DA">
        <w:rPr>
          <w:rFonts w:ascii="Century Gothic" w:hAnsi="Century Gothic" w:cs="Arial"/>
          <w:lang w:val="en-ZA"/>
        </w:rPr>
        <w:t>Applicant</w:t>
      </w:r>
      <w:r w:rsidR="008A04FC" w:rsidRPr="001830DA">
        <w:rPr>
          <w:rFonts w:ascii="Century Gothic" w:hAnsi="Century Gothic" w:cs="Arial"/>
          <w:lang w:val="en-ZA"/>
        </w:rPr>
        <w:t xml:space="preserve">            </w:t>
      </w:r>
    </w:p>
    <w:p w:rsidR="0059642B" w:rsidRPr="0059642B" w:rsidRDefault="0059642B" w:rsidP="00967CB7">
      <w:pPr>
        <w:spacing w:line="480" w:lineRule="auto"/>
        <w:rPr>
          <w:rFonts w:ascii="Century Gothic" w:hAnsi="Century Gothic" w:cs="Arial"/>
          <w:i/>
          <w:sz w:val="20"/>
          <w:szCs w:val="20"/>
          <w:lang w:val="en-ZA"/>
        </w:rPr>
      </w:pPr>
      <w:r>
        <w:rPr>
          <w:rFonts w:ascii="Century Gothic" w:hAnsi="Century Gothic" w:cs="Arial"/>
          <w:i/>
          <w:sz w:val="20"/>
          <w:szCs w:val="20"/>
          <w:lang w:val="en-ZA"/>
        </w:rPr>
        <w:t>(</w:t>
      </w:r>
      <w:r w:rsidRPr="0059642B">
        <w:rPr>
          <w:rFonts w:ascii="Century Gothic" w:hAnsi="Century Gothic" w:cs="Arial"/>
          <w:i/>
          <w:sz w:val="20"/>
          <w:szCs w:val="20"/>
          <w:lang w:val="en-ZA"/>
        </w:rPr>
        <w:t xml:space="preserve">In his capacity as the duly appointed trustee </w:t>
      </w:r>
    </w:p>
    <w:p w:rsidR="0059642B" w:rsidRPr="0059642B" w:rsidRDefault="0059642B" w:rsidP="00967CB7">
      <w:pPr>
        <w:spacing w:line="480" w:lineRule="auto"/>
        <w:rPr>
          <w:rFonts w:ascii="Century Gothic" w:hAnsi="Century Gothic" w:cs="Arial"/>
          <w:i/>
          <w:sz w:val="20"/>
          <w:szCs w:val="20"/>
          <w:lang w:val="en-ZA"/>
        </w:rPr>
      </w:pPr>
      <w:r w:rsidRPr="0059642B">
        <w:rPr>
          <w:rFonts w:ascii="Century Gothic" w:hAnsi="Century Gothic" w:cs="Arial"/>
          <w:i/>
          <w:sz w:val="20"/>
          <w:szCs w:val="20"/>
          <w:lang w:val="en-ZA"/>
        </w:rPr>
        <w:t xml:space="preserve">for the time being of the Cornelius Conradie </w:t>
      </w:r>
    </w:p>
    <w:p w:rsidR="0059642B" w:rsidRDefault="0059642B" w:rsidP="00967CB7">
      <w:pPr>
        <w:spacing w:line="480" w:lineRule="auto"/>
        <w:rPr>
          <w:rFonts w:ascii="Century Gothic" w:hAnsi="Century Gothic" w:cs="Arial"/>
          <w:i/>
          <w:lang w:val="en-ZA"/>
        </w:rPr>
      </w:pPr>
      <w:r w:rsidRPr="0059642B">
        <w:rPr>
          <w:rFonts w:ascii="Century Gothic" w:hAnsi="Century Gothic" w:cs="Arial"/>
          <w:i/>
          <w:sz w:val="20"/>
          <w:szCs w:val="20"/>
          <w:lang w:val="en-ZA"/>
        </w:rPr>
        <w:t xml:space="preserve">Smith </w:t>
      </w:r>
      <w:proofErr w:type="spellStart"/>
      <w:r w:rsidRPr="0059642B">
        <w:rPr>
          <w:rFonts w:ascii="Century Gothic" w:hAnsi="Century Gothic" w:cs="Arial"/>
          <w:i/>
          <w:sz w:val="20"/>
          <w:szCs w:val="20"/>
          <w:lang w:val="en-ZA"/>
        </w:rPr>
        <w:t>FamilieTrust</w:t>
      </w:r>
      <w:proofErr w:type="spellEnd"/>
      <w:r w:rsidRPr="0059642B">
        <w:rPr>
          <w:rFonts w:ascii="Century Gothic" w:hAnsi="Century Gothic" w:cs="Arial"/>
          <w:i/>
          <w:sz w:val="20"/>
          <w:szCs w:val="20"/>
          <w:lang w:val="en-ZA"/>
        </w:rPr>
        <w:t xml:space="preserve"> (IT 3686/2001)</w:t>
      </w:r>
      <w:r>
        <w:rPr>
          <w:rFonts w:ascii="Century Gothic" w:hAnsi="Century Gothic" w:cs="Arial"/>
          <w:i/>
          <w:sz w:val="20"/>
          <w:szCs w:val="20"/>
          <w:lang w:val="en-ZA"/>
        </w:rPr>
        <w:t>)</w:t>
      </w:r>
    </w:p>
    <w:p w:rsidR="0059642B" w:rsidRPr="001830DA" w:rsidRDefault="0059642B" w:rsidP="0059642B">
      <w:pPr>
        <w:spacing w:line="360" w:lineRule="auto"/>
        <w:rPr>
          <w:rFonts w:ascii="Century Gothic" w:hAnsi="Century Gothic" w:cs="Arial"/>
          <w:lang w:val="en-ZA"/>
        </w:rPr>
      </w:pPr>
      <w:r>
        <w:rPr>
          <w:rFonts w:ascii="Century Gothic" w:hAnsi="Century Gothic" w:cs="Arial"/>
          <w:b/>
          <w:lang w:val="en-ZA"/>
        </w:rPr>
        <w:t>HENRY GERHARD MCLACHLAN N.O.</w:t>
      </w:r>
      <w:r>
        <w:rPr>
          <w:rFonts w:ascii="Century Gothic" w:hAnsi="Century Gothic" w:cs="Arial"/>
          <w:b/>
          <w:lang w:val="en-ZA"/>
        </w:rPr>
        <w:tab/>
      </w:r>
      <w:r>
        <w:rPr>
          <w:rFonts w:ascii="Century Gothic" w:hAnsi="Century Gothic" w:cs="Arial"/>
          <w:b/>
          <w:lang w:val="en-ZA"/>
        </w:rPr>
        <w:tab/>
      </w:r>
      <w:r>
        <w:rPr>
          <w:rFonts w:ascii="Century Gothic" w:hAnsi="Century Gothic" w:cs="Arial"/>
          <w:lang w:val="en-ZA"/>
        </w:rPr>
        <w:t xml:space="preserve">                    Second </w:t>
      </w:r>
      <w:r w:rsidRPr="001830DA">
        <w:rPr>
          <w:rFonts w:ascii="Century Gothic" w:hAnsi="Century Gothic" w:cs="Arial"/>
          <w:lang w:val="en-ZA"/>
        </w:rPr>
        <w:t xml:space="preserve">Applicant            </w:t>
      </w:r>
    </w:p>
    <w:p w:rsidR="0059642B" w:rsidRPr="0059642B" w:rsidRDefault="0059642B" w:rsidP="0059642B">
      <w:pPr>
        <w:spacing w:line="480" w:lineRule="auto"/>
        <w:rPr>
          <w:rFonts w:ascii="Century Gothic" w:hAnsi="Century Gothic" w:cs="Arial"/>
          <w:i/>
          <w:sz w:val="20"/>
          <w:szCs w:val="20"/>
          <w:lang w:val="en-ZA"/>
        </w:rPr>
      </w:pPr>
      <w:r>
        <w:rPr>
          <w:rFonts w:ascii="Century Gothic" w:hAnsi="Century Gothic" w:cs="Arial"/>
          <w:i/>
          <w:sz w:val="20"/>
          <w:szCs w:val="20"/>
          <w:lang w:val="en-ZA"/>
        </w:rPr>
        <w:t>(</w:t>
      </w:r>
      <w:r w:rsidRPr="0059642B">
        <w:rPr>
          <w:rFonts w:ascii="Century Gothic" w:hAnsi="Century Gothic" w:cs="Arial"/>
          <w:i/>
          <w:sz w:val="20"/>
          <w:szCs w:val="20"/>
          <w:lang w:val="en-ZA"/>
        </w:rPr>
        <w:t xml:space="preserve">In his capacity as the duly appointed trustee </w:t>
      </w:r>
    </w:p>
    <w:p w:rsidR="0059642B" w:rsidRPr="0059642B" w:rsidRDefault="0059642B" w:rsidP="0059642B">
      <w:pPr>
        <w:spacing w:line="480" w:lineRule="auto"/>
        <w:rPr>
          <w:rFonts w:ascii="Century Gothic" w:hAnsi="Century Gothic" w:cs="Arial"/>
          <w:i/>
          <w:sz w:val="20"/>
          <w:szCs w:val="20"/>
          <w:lang w:val="en-ZA"/>
        </w:rPr>
      </w:pPr>
      <w:r w:rsidRPr="0059642B">
        <w:rPr>
          <w:rFonts w:ascii="Century Gothic" w:hAnsi="Century Gothic" w:cs="Arial"/>
          <w:i/>
          <w:sz w:val="20"/>
          <w:szCs w:val="20"/>
          <w:lang w:val="en-ZA"/>
        </w:rPr>
        <w:t xml:space="preserve">for the time being of the Cornelius Conradie </w:t>
      </w:r>
    </w:p>
    <w:p w:rsidR="002B59C3" w:rsidRPr="001830DA" w:rsidRDefault="0059642B" w:rsidP="0059642B">
      <w:pPr>
        <w:spacing w:line="480" w:lineRule="auto"/>
        <w:rPr>
          <w:rFonts w:ascii="Century Gothic" w:hAnsi="Century Gothic" w:cs="Arial"/>
          <w:lang w:val="en-ZA"/>
        </w:rPr>
      </w:pPr>
      <w:r w:rsidRPr="0059642B">
        <w:rPr>
          <w:rFonts w:ascii="Century Gothic" w:hAnsi="Century Gothic" w:cs="Arial"/>
          <w:i/>
          <w:sz w:val="20"/>
          <w:szCs w:val="20"/>
          <w:lang w:val="en-ZA"/>
        </w:rPr>
        <w:t xml:space="preserve">Smith </w:t>
      </w:r>
      <w:proofErr w:type="spellStart"/>
      <w:r w:rsidRPr="0059642B">
        <w:rPr>
          <w:rFonts w:ascii="Century Gothic" w:hAnsi="Century Gothic" w:cs="Arial"/>
          <w:i/>
          <w:sz w:val="20"/>
          <w:szCs w:val="20"/>
          <w:lang w:val="en-ZA"/>
        </w:rPr>
        <w:t>FamilieTrust</w:t>
      </w:r>
      <w:proofErr w:type="spellEnd"/>
      <w:r w:rsidRPr="0059642B">
        <w:rPr>
          <w:rFonts w:ascii="Century Gothic" w:hAnsi="Century Gothic" w:cs="Arial"/>
          <w:i/>
          <w:sz w:val="20"/>
          <w:szCs w:val="20"/>
          <w:lang w:val="en-ZA"/>
        </w:rPr>
        <w:t xml:space="preserve"> (IT 3686/2001)</w:t>
      </w:r>
      <w:r>
        <w:rPr>
          <w:rFonts w:ascii="Century Gothic" w:hAnsi="Century Gothic" w:cs="Arial"/>
          <w:i/>
          <w:sz w:val="20"/>
          <w:szCs w:val="20"/>
          <w:lang w:val="en-ZA"/>
        </w:rPr>
        <w:t>)</w:t>
      </w:r>
    </w:p>
    <w:p w:rsidR="005E198B" w:rsidRDefault="00751815" w:rsidP="00967CB7">
      <w:pPr>
        <w:spacing w:line="480" w:lineRule="auto"/>
        <w:rPr>
          <w:rFonts w:ascii="Century Gothic" w:hAnsi="Century Gothic" w:cs="Arial"/>
          <w:lang w:val="en-ZA"/>
        </w:rPr>
      </w:pPr>
      <w:r w:rsidRPr="00751815">
        <w:rPr>
          <w:rFonts w:ascii="Century Gothic" w:hAnsi="Century Gothic" w:cs="Arial"/>
          <w:b/>
          <w:lang w:val="en-ZA"/>
        </w:rPr>
        <w:t>TEN BELLS HOMEOWNERS ASSOCIATION</w:t>
      </w:r>
      <w:r w:rsidR="005E198B">
        <w:rPr>
          <w:rFonts w:ascii="Century Gothic" w:hAnsi="Century Gothic" w:cs="Arial"/>
          <w:lang w:val="en-ZA"/>
        </w:rPr>
        <w:tab/>
      </w:r>
      <w:r w:rsidR="005E198B">
        <w:rPr>
          <w:rFonts w:ascii="Century Gothic" w:hAnsi="Century Gothic" w:cs="Arial"/>
          <w:lang w:val="en-ZA"/>
        </w:rPr>
        <w:tab/>
      </w:r>
      <w:r w:rsidR="005E198B">
        <w:rPr>
          <w:rFonts w:ascii="Century Gothic" w:hAnsi="Century Gothic" w:cs="Arial"/>
          <w:lang w:val="en-ZA"/>
        </w:rPr>
        <w:tab/>
        <w:t xml:space="preserve">   Third Applicant</w:t>
      </w:r>
    </w:p>
    <w:p w:rsidR="008A04FC" w:rsidRPr="001830DA" w:rsidRDefault="008A04FC" w:rsidP="00967CB7">
      <w:pPr>
        <w:spacing w:line="480" w:lineRule="auto"/>
        <w:rPr>
          <w:rFonts w:ascii="Century Gothic" w:hAnsi="Century Gothic" w:cs="Arial"/>
          <w:lang w:val="en-ZA"/>
        </w:rPr>
      </w:pPr>
      <w:r w:rsidRPr="001830DA">
        <w:rPr>
          <w:rFonts w:ascii="Century Gothic" w:hAnsi="Century Gothic" w:cs="Arial"/>
          <w:lang w:val="en-ZA"/>
        </w:rPr>
        <w:t>and</w:t>
      </w:r>
    </w:p>
    <w:p w:rsidR="000F1DA4" w:rsidRDefault="008A29EE" w:rsidP="008A04FC">
      <w:pPr>
        <w:spacing w:line="360" w:lineRule="auto"/>
        <w:rPr>
          <w:rFonts w:ascii="Century Gothic" w:hAnsi="Century Gothic" w:cs="Arial"/>
          <w:lang w:val="en-ZA"/>
        </w:rPr>
      </w:pPr>
      <w:r>
        <w:rPr>
          <w:rFonts w:ascii="Century Gothic" w:hAnsi="Century Gothic" w:cs="Arial"/>
          <w:b/>
          <w:lang w:val="en-ZA"/>
        </w:rPr>
        <w:t>ATC SOUTH AFRICA</w:t>
      </w:r>
      <w:r w:rsidR="000F1DA4">
        <w:rPr>
          <w:rFonts w:ascii="Century Gothic" w:hAnsi="Century Gothic" w:cs="Arial"/>
          <w:b/>
          <w:lang w:val="en-ZA"/>
        </w:rPr>
        <w:t xml:space="preserve"> </w:t>
      </w:r>
      <w:r>
        <w:rPr>
          <w:rFonts w:ascii="Century Gothic" w:hAnsi="Century Gothic" w:cs="Arial"/>
          <w:b/>
          <w:lang w:val="en-ZA"/>
        </w:rPr>
        <w:t xml:space="preserve">WIRELESS INFRASTRUCTURE </w:t>
      </w:r>
      <w:r w:rsidR="000F1DA4">
        <w:rPr>
          <w:rFonts w:ascii="Century Gothic" w:hAnsi="Century Gothic" w:cs="Arial"/>
          <w:b/>
          <w:lang w:val="en-ZA"/>
        </w:rPr>
        <w:t>(PTY) LTD</w:t>
      </w:r>
      <w:r w:rsidR="000F1DA4">
        <w:rPr>
          <w:rFonts w:ascii="Century Gothic" w:hAnsi="Century Gothic" w:cs="Arial"/>
          <w:b/>
          <w:lang w:val="en-ZA"/>
        </w:rPr>
        <w:tab/>
      </w:r>
      <w:r>
        <w:rPr>
          <w:rFonts w:ascii="Century Gothic" w:hAnsi="Century Gothic" w:cs="Arial"/>
          <w:b/>
          <w:lang w:val="en-ZA"/>
        </w:rPr>
        <w:t xml:space="preserve"> </w:t>
      </w:r>
      <w:r w:rsidR="000F1DA4">
        <w:rPr>
          <w:rFonts w:ascii="Century Gothic" w:hAnsi="Century Gothic" w:cs="Arial"/>
          <w:lang w:val="en-ZA"/>
        </w:rPr>
        <w:t xml:space="preserve">First </w:t>
      </w:r>
      <w:r w:rsidR="000F1DA4" w:rsidRPr="001830DA">
        <w:rPr>
          <w:rFonts w:ascii="Century Gothic" w:hAnsi="Century Gothic" w:cs="Arial"/>
          <w:lang w:val="en-ZA"/>
        </w:rPr>
        <w:t>Respondent</w:t>
      </w:r>
    </w:p>
    <w:p w:rsidR="000F1DA4" w:rsidRPr="008A29EE" w:rsidRDefault="000F1DA4" w:rsidP="008A04FC">
      <w:pPr>
        <w:spacing w:line="360" w:lineRule="auto"/>
        <w:rPr>
          <w:rFonts w:ascii="Century Gothic" w:hAnsi="Century Gothic" w:cs="Arial"/>
          <w:lang w:val="en-ZA"/>
        </w:rPr>
      </w:pPr>
      <w:r w:rsidRPr="008A29EE">
        <w:rPr>
          <w:rFonts w:ascii="Century Gothic" w:hAnsi="Century Gothic" w:cs="Arial"/>
          <w:lang w:val="en-ZA"/>
        </w:rPr>
        <w:t xml:space="preserve">(Registration Number: </w:t>
      </w:r>
      <w:r w:rsidR="008A29EE" w:rsidRPr="008A29EE">
        <w:rPr>
          <w:rFonts w:ascii="Century Gothic" w:hAnsi="Century Gothic" w:cs="Arial"/>
          <w:lang w:val="en-ZA"/>
        </w:rPr>
        <w:t>2010</w:t>
      </w:r>
      <w:r w:rsidRPr="008A29EE">
        <w:rPr>
          <w:rFonts w:ascii="Century Gothic" w:hAnsi="Century Gothic" w:cs="Arial"/>
          <w:lang w:val="en-ZA"/>
        </w:rPr>
        <w:t>/</w:t>
      </w:r>
      <w:r w:rsidR="008A29EE" w:rsidRPr="008A29EE">
        <w:rPr>
          <w:rFonts w:ascii="Century Gothic" w:hAnsi="Century Gothic" w:cs="Arial"/>
          <w:lang w:val="en-ZA"/>
        </w:rPr>
        <w:t>003948</w:t>
      </w:r>
      <w:r w:rsidRPr="008A29EE">
        <w:rPr>
          <w:rFonts w:ascii="Century Gothic" w:hAnsi="Century Gothic" w:cs="Arial"/>
          <w:lang w:val="en-ZA"/>
        </w:rPr>
        <w:t>/07)</w:t>
      </w:r>
    </w:p>
    <w:p w:rsidR="00967CB7" w:rsidRPr="001830DA" w:rsidRDefault="000F1DA4" w:rsidP="008A04FC">
      <w:pPr>
        <w:spacing w:line="360" w:lineRule="auto"/>
        <w:rPr>
          <w:rFonts w:ascii="Century Gothic" w:hAnsi="Century Gothic" w:cs="Arial"/>
          <w:b/>
          <w:lang w:val="en-ZA"/>
        </w:rPr>
      </w:pPr>
      <w:r>
        <w:rPr>
          <w:rFonts w:ascii="Century Gothic" w:hAnsi="Century Gothic" w:cs="Arial"/>
          <w:b/>
          <w:lang w:val="en-ZA"/>
        </w:rPr>
        <w:t>CITY OF CAPE TOWN</w:t>
      </w:r>
      <w:r>
        <w:rPr>
          <w:rFonts w:ascii="Century Gothic" w:hAnsi="Century Gothic" w:cs="Arial"/>
          <w:b/>
          <w:lang w:val="en-ZA"/>
        </w:rPr>
        <w:tab/>
      </w:r>
      <w:r>
        <w:rPr>
          <w:rFonts w:ascii="Century Gothic" w:hAnsi="Century Gothic" w:cs="Arial"/>
          <w:b/>
          <w:lang w:val="en-ZA"/>
        </w:rPr>
        <w:tab/>
      </w:r>
      <w:r>
        <w:rPr>
          <w:rFonts w:ascii="Century Gothic" w:hAnsi="Century Gothic" w:cs="Arial"/>
          <w:b/>
          <w:lang w:val="en-ZA"/>
        </w:rPr>
        <w:tab/>
      </w:r>
      <w:r>
        <w:rPr>
          <w:rFonts w:ascii="Century Gothic" w:hAnsi="Century Gothic" w:cs="Arial"/>
          <w:b/>
          <w:lang w:val="en-ZA"/>
        </w:rPr>
        <w:tab/>
      </w:r>
      <w:r>
        <w:rPr>
          <w:rFonts w:ascii="Century Gothic" w:hAnsi="Century Gothic" w:cs="Arial"/>
          <w:b/>
          <w:lang w:val="en-ZA"/>
        </w:rPr>
        <w:tab/>
        <w:t xml:space="preserve">     </w:t>
      </w:r>
      <w:r>
        <w:rPr>
          <w:rFonts w:ascii="Century Gothic" w:hAnsi="Century Gothic" w:cs="Arial"/>
          <w:lang w:val="en-ZA"/>
        </w:rPr>
        <w:t>Second</w:t>
      </w:r>
      <w:r w:rsidR="00543BD8" w:rsidRPr="001830DA">
        <w:rPr>
          <w:rFonts w:ascii="Century Gothic" w:hAnsi="Century Gothic" w:cs="Arial"/>
          <w:lang w:val="en-ZA"/>
        </w:rPr>
        <w:t xml:space="preserve"> </w:t>
      </w:r>
      <w:r w:rsidR="00967CB7" w:rsidRPr="001830DA">
        <w:rPr>
          <w:rFonts w:ascii="Century Gothic" w:hAnsi="Century Gothic" w:cs="Arial"/>
          <w:lang w:val="en-ZA"/>
        </w:rPr>
        <w:t>Respondent</w:t>
      </w:r>
    </w:p>
    <w:p w:rsidR="000F1DA4" w:rsidRDefault="008A29EE" w:rsidP="00D16C8E">
      <w:pPr>
        <w:spacing w:line="360" w:lineRule="auto"/>
        <w:rPr>
          <w:rFonts w:ascii="Century Gothic" w:hAnsi="Century Gothic" w:cs="Arial"/>
          <w:lang w:val="en-ZA"/>
        </w:rPr>
      </w:pPr>
      <w:r>
        <w:rPr>
          <w:rFonts w:ascii="Century Gothic" w:hAnsi="Century Gothic" w:cs="Arial"/>
          <w:b/>
          <w:lang w:val="en-ZA"/>
        </w:rPr>
        <w:t>PHISANTEKRAAL PLAAS (PTY) LTD</w:t>
      </w:r>
      <w:r w:rsidR="000F1DA4">
        <w:rPr>
          <w:rFonts w:ascii="Century Gothic" w:hAnsi="Century Gothic" w:cs="Arial"/>
          <w:i/>
          <w:lang w:val="en-ZA"/>
        </w:rPr>
        <w:tab/>
      </w:r>
      <w:r w:rsidR="000F1DA4">
        <w:rPr>
          <w:rFonts w:ascii="Century Gothic" w:hAnsi="Century Gothic" w:cs="Arial"/>
          <w:i/>
          <w:lang w:val="en-ZA"/>
        </w:rPr>
        <w:tab/>
      </w:r>
      <w:r w:rsidR="000F1DA4">
        <w:rPr>
          <w:rFonts w:ascii="Century Gothic" w:hAnsi="Century Gothic" w:cs="Arial"/>
          <w:i/>
          <w:lang w:val="en-ZA"/>
        </w:rPr>
        <w:tab/>
        <w:t xml:space="preserve">          </w:t>
      </w:r>
      <w:r w:rsidR="000F1DA4" w:rsidRPr="000F1DA4">
        <w:rPr>
          <w:rFonts w:ascii="Century Gothic" w:hAnsi="Century Gothic" w:cs="Arial"/>
          <w:lang w:val="en-ZA"/>
        </w:rPr>
        <w:t>Third Respondent</w:t>
      </w:r>
    </w:p>
    <w:p w:rsidR="000F1DA4" w:rsidRDefault="008A29EE" w:rsidP="000F1DA4">
      <w:pPr>
        <w:spacing w:line="360" w:lineRule="auto"/>
        <w:rPr>
          <w:rFonts w:ascii="Century Gothic" w:hAnsi="Century Gothic" w:cs="Arial"/>
          <w:i/>
          <w:lang w:val="en-ZA"/>
        </w:rPr>
      </w:pPr>
      <w:r w:rsidRPr="008A29EE">
        <w:rPr>
          <w:rFonts w:ascii="Century Gothic" w:hAnsi="Century Gothic" w:cs="Arial"/>
          <w:lang w:val="en-ZA"/>
        </w:rPr>
        <w:t xml:space="preserve">(Registration Number: </w:t>
      </w:r>
      <w:r w:rsidR="007E1547">
        <w:rPr>
          <w:rFonts w:ascii="Century Gothic" w:hAnsi="Century Gothic" w:cs="Arial"/>
          <w:lang w:val="en-ZA"/>
        </w:rPr>
        <w:t>2000</w:t>
      </w:r>
      <w:r w:rsidRPr="008A29EE">
        <w:rPr>
          <w:rFonts w:ascii="Century Gothic" w:hAnsi="Century Gothic" w:cs="Arial"/>
          <w:lang w:val="en-ZA"/>
        </w:rPr>
        <w:t>/</w:t>
      </w:r>
      <w:r w:rsidR="007E1547">
        <w:rPr>
          <w:rFonts w:ascii="Century Gothic" w:hAnsi="Century Gothic" w:cs="Arial"/>
          <w:lang w:val="en-ZA"/>
        </w:rPr>
        <w:t>029517/07</w:t>
      </w:r>
      <w:r w:rsidRPr="008A29EE">
        <w:rPr>
          <w:rFonts w:ascii="Century Gothic" w:hAnsi="Century Gothic" w:cs="Arial"/>
          <w:lang w:val="en-ZA"/>
        </w:rPr>
        <w:t>)</w:t>
      </w:r>
    </w:p>
    <w:p w:rsidR="0094458F" w:rsidRDefault="0094458F" w:rsidP="00D70D18">
      <w:pPr>
        <w:spacing w:line="360" w:lineRule="auto"/>
        <w:rPr>
          <w:rFonts w:ascii="Century Gothic" w:hAnsi="Century Gothic" w:cs="Arial"/>
          <w:i/>
          <w:u w:val="single"/>
        </w:rPr>
      </w:pPr>
    </w:p>
    <w:p w:rsidR="009877CD" w:rsidRDefault="009877CD" w:rsidP="00D70D18">
      <w:pPr>
        <w:spacing w:line="360" w:lineRule="auto"/>
        <w:rPr>
          <w:rFonts w:ascii="Century Gothic" w:hAnsi="Century Gothic" w:cs="Arial"/>
          <w:i/>
          <w:u w:val="single"/>
        </w:rPr>
      </w:pPr>
      <w:r w:rsidRPr="007355AC">
        <w:rPr>
          <w:rFonts w:ascii="Century Gothic" w:hAnsi="Century Gothic" w:cs="Arial"/>
          <w:i/>
          <w:u w:val="single"/>
        </w:rPr>
        <w:t>Application for review in terms of Rule 53</w:t>
      </w:r>
    </w:p>
    <w:p w:rsidR="0094458F" w:rsidRPr="007355AC" w:rsidRDefault="0094458F" w:rsidP="00D70D18">
      <w:pPr>
        <w:spacing w:line="360" w:lineRule="auto"/>
        <w:rPr>
          <w:rFonts w:ascii="Century Gothic" w:hAnsi="Century Gothic" w:cs="Arial"/>
          <w:i/>
          <w:u w:val="single"/>
        </w:rPr>
      </w:pPr>
    </w:p>
    <w:p w:rsidR="008A04FC" w:rsidRPr="001830DA" w:rsidRDefault="008A04FC" w:rsidP="00E94EE6">
      <w:pPr>
        <w:pBdr>
          <w:top w:val="single" w:sz="4" w:space="10" w:color="auto"/>
          <w:bottom w:val="single" w:sz="4" w:space="1" w:color="auto"/>
        </w:pBdr>
        <w:tabs>
          <w:tab w:val="center" w:pos="4513"/>
        </w:tabs>
        <w:suppressAutoHyphens/>
        <w:spacing w:line="480" w:lineRule="auto"/>
        <w:jc w:val="both"/>
        <w:rPr>
          <w:rFonts w:ascii="Century Gothic" w:hAnsi="Century Gothic" w:cs="Arial"/>
          <w:b/>
          <w:spacing w:val="-3"/>
          <w:lang w:val="en-GB"/>
        </w:rPr>
      </w:pPr>
      <w:r w:rsidRPr="001830DA">
        <w:rPr>
          <w:rFonts w:ascii="Century Gothic" w:hAnsi="Century Gothic" w:cs="Arial"/>
          <w:b/>
          <w:spacing w:val="-3"/>
          <w:lang w:val="en-GB"/>
        </w:rPr>
        <w:tab/>
      </w:r>
      <w:r w:rsidR="006E6A48" w:rsidRPr="006E6A48">
        <w:rPr>
          <w:rFonts w:ascii="Century Gothic" w:hAnsi="Century Gothic" w:cs="Arial"/>
          <w:b/>
          <w:color w:val="808080" w:themeColor="background1" w:themeShade="80"/>
          <w:spacing w:val="-3"/>
          <w:lang w:val="en-GB"/>
        </w:rPr>
        <w:t xml:space="preserve">DRAFT </w:t>
      </w:r>
      <w:r w:rsidR="006E6A48">
        <w:rPr>
          <w:rFonts w:ascii="Century Gothic" w:hAnsi="Century Gothic" w:cs="Arial"/>
          <w:b/>
          <w:spacing w:val="-3"/>
          <w:lang w:val="en-GB"/>
        </w:rPr>
        <w:t>ORDER</w:t>
      </w:r>
    </w:p>
    <w:p w:rsidR="00E36F87" w:rsidRDefault="00E36F87" w:rsidP="002849E0">
      <w:pPr>
        <w:tabs>
          <w:tab w:val="left" w:pos="-720"/>
        </w:tabs>
        <w:suppressAutoHyphens/>
        <w:jc w:val="both"/>
        <w:rPr>
          <w:rFonts w:ascii="Century Gothic" w:hAnsi="Century Gothic" w:cs="Arial"/>
          <w:b/>
          <w:spacing w:val="-3"/>
          <w:lang w:val="en-GB"/>
        </w:rPr>
      </w:pPr>
    </w:p>
    <w:p w:rsidR="00000000" w:rsidRDefault="00E36F87">
      <w:pPr>
        <w:tabs>
          <w:tab w:val="left" w:pos="-720"/>
        </w:tabs>
        <w:suppressAutoHyphens/>
        <w:spacing w:before="240" w:after="240" w:line="480" w:lineRule="auto"/>
        <w:jc w:val="both"/>
        <w:rPr>
          <w:rFonts w:ascii="Century Gothic" w:hAnsi="Century Gothic" w:cs="Arial"/>
          <w:b/>
          <w:bCs/>
          <w:spacing w:val="-3"/>
          <w:lang w:val="en-GB"/>
        </w:rPr>
      </w:pPr>
      <w:r>
        <w:rPr>
          <w:rFonts w:ascii="Century Gothic" w:hAnsi="Century Gothic" w:cs="Arial"/>
          <w:b/>
          <w:spacing w:val="-3"/>
          <w:lang w:val="en-GB"/>
        </w:rPr>
        <w:t>THE FOLLOWING ORDER IS GRANTED IN FAVOUR OF THE APPLICANTS WITH THE KNOWLEDGE AND CONSENT OF THE FIRST RESPONDENT (THE SECOND RESPONDENT HAVING AGREED TO ABIDE THE DECISION OF THIS HONOURABLE COURT):</w:t>
      </w:r>
    </w:p>
    <w:p w:rsidR="0000710B" w:rsidRDefault="0000710B" w:rsidP="002849E0">
      <w:pPr>
        <w:pStyle w:val="ListParagraph"/>
        <w:numPr>
          <w:ilvl w:val="0"/>
          <w:numId w:val="1"/>
        </w:numPr>
        <w:tabs>
          <w:tab w:val="left" w:pos="-720"/>
          <w:tab w:val="left" w:pos="0"/>
        </w:tabs>
        <w:suppressAutoHyphens/>
        <w:spacing w:before="240" w:after="240" w:line="480" w:lineRule="auto"/>
        <w:ind w:left="851" w:hanging="851"/>
        <w:jc w:val="both"/>
        <w:rPr>
          <w:rFonts w:ascii="Century Gothic" w:hAnsi="Century Gothic" w:cs="Arial"/>
          <w:spacing w:val="-3"/>
          <w:lang w:val="en-GB"/>
        </w:rPr>
      </w:pPr>
      <w:r>
        <w:rPr>
          <w:rFonts w:ascii="Century Gothic" w:hAnsi="Century Gothic" w:cs="Arial"/>
          <w:spacing w:val="-3"/>
          <w:lang w:val="en-GB"/>
        </w:rPr>
        <w:lastRenderedPageBreak/>
        <w:t>The First Respondent withdraws its opposition to the relief sought by the Applicants in the review application.</w:t>
      </w:r>
      <w:bookmarkStart w:id="0" w:name="_GoBack"/>
      <w:bookmarkEnd w:id="0"/>
    </w:p>
    <w:p w:rsidR="00000000" w:rsidRDefault="00A57947">
      <w:pPr>
        <w:pStyle w:val="ListParagraph"/>
        <w:tabs>
          <w:tab w:val="left" w:pos="-720"/>
          <w:tab w:val="left" w:pos="0"/>
        </w:tabs>
        <w:suppressAutoHyphens/>
        <w:spacing w:before="240" w:after="240" w:line="480" w:lineRule="auto"/>
        <w:ind w:left="851"/>
        <w:jc w:val="both"/>
        <w:rPr>
          <w:rFonts w:ascii="Century Gothic" w:hAnsi="Century Gothic" w:cs="Arial"/>
          <w:spacing w:val="-3"/>
          <w:lang w:val="en-GB"/>
        </w:rPr>
      </w:pPr>
    </w:p>
    <w:p w:rsidR="001A1A05" w:rsidRDefault="00E36F87" w:rsidP="002849E0">
      <w:pPr>
        <w:pStyle w:val="ListParagraph"/>
        <w:numPr>
          <w:ilvl w:val="0"/>
          <w:numId w:val="1"/>
        </w:numPr>
        <w:tabs>
          <w:tab w:val="left" w:pos="-720"/>
          <w:tab w:val="left" w:pos="0"/>
        </w:tabs>
        <w:suppressAutoHyphens/>
        <w:spacing w:before="240" w:after="240" w:line="480" w:lineRule="auto"/>
        <w:ind w:left="851" w:hanging="851"/>
        <w:jc w:val="both"/>
        <w:rPr>
          <w:rFonts w:ascii="Century Gothic" w:hAnsi="Century Gothic" w:cs="Arial"/>
          <w:spacing w:val="-3"/>
          <w:lang w:val="en-GB"/>
        </w:rPr>
      </w:pPr>
      <w:r>
        <w:rPr>
          <w:rFonts w:ascii="Century Gothic" w:hAnsi="Century Gothic" w:cs="Arial"/>
          <w:spacing w:val="-3"/>
          <w:lang w:val="en-GB"/>
        </w:rPr>
        <w:t>In the absence of opposition by the First Respondent, and given that the Second Respondent abides the decision of this Honourable Court,</w:t>
      </w:r>
      <w:r w:rsidR="001A1A05">
        <w:rPr>
          <w:rFonts w:ascii="Century Gothic" w:hAnsi="Century Gothic" w:cs="Arial"/>
          <w:spacing w:val="-3"/>
          <w:lang w:val="en-GB"/>
        </w:rPr>
        <w:t xml:space="preserve"> </w:t>
      </w:r>
      <w:r>
        <w:rPr>
          <w:rFonts w:ascii="Century Gothic" w:hAnsi="Century Gothic" w:cs="Arial"/>
          <w:spacing w:val="-3"/>
          <w:lang w:val="en-GB"/>
        </w:rPr>
        <w:t>t</w:t>
      </w:r>
      <w:r w:rsidR="0000710B">
        <w:rPr>
          <w:rFonts w:ascii="Century Gothic" w:hAnsi="Century Gothic" w:cs="Arial"/>
          <w:spacing w:val="-3"/>
          <w:lang w:val="en-GB"/>
        </w:rPr>
        <w:t xml:space="preserve">he </w:t>
      </w:r>
      <w:r w:rsidR="001A1A05">
        <w:rPr>
          <w:rFonts w:ascii="Century Gothic" w:hAnsi="Century Gothic" w:cs="Arial"/>
          <w:spacing w:val="-3"/>
          <w:lang w:val="en-GB"/>
        </w:rPr>
        <w:t>following decisions taken by or on behalf of the Second Respondent</w:t>
      </w:r>
      <w:r w:rsidR="0000710B">
        <w:rPr>
          <w:rFonts w:ascii="Century Gothic" w:hAnsi="Century Gothic" w:cs="Arial"/>
          <w:spacing w:val="-3"/>
          <w:lang w:val="en-GB"/>
        </w:rPr>
        <w:t xml:space="preserve"> are</w:t>
      </w:r>
      <w:r w:rsidR="001A1A05">
        <w:rPr>
          <w:rFonts w:ascii="Century Gothic" w:hAnsi="Century Gothic" w:cs="Arial"/>
          <w:spacing w:val="-3"/>
          <w:lang w:val="en-GB"/>
        </w:rPr>
        <w:t xml:space="preserve"> reviewed and set-aside:</w:t>
      </w:r>
    </w:p>
    <w:p w:rsidR="001A1A05" w:rsidRDefault="0000710B" w:rsidP="002849E0">
      <w:pPr>
        <w:tabs>
          <w:tab w:val="left" w:pos="-720"/>
          <w:tab w:val="left" w:pos="0"/>
        </w:tabs>
        <w:suppressAutoHyphens/>
        <w:spacing w:before="240" w:after="240" w:line="480" w:lineRule="auto"/>
        <w:ind w:left="1560" w:hanging="709"/>
        <w:jc w:val="both"/>
        <w:rPr>
          <w:rFonts w:ascii="Century Gothic" w:hAnsi="Century Gothic" w:cs="Arial"/>
          <w:spacing w:val="-3"/>
          <w:lang w:val="en-GB"/>
        </w:rPr>
      </w:pPr>
      <w:r>
        <w:rPr>
          <w:rFonts w:ascii="Century Gothic" w:hAnsi="Century Gothic" w:cs="Arial"/>
          <w:spacing w:val="-3"/>
          <w:lang w:val="en-GB"/>
        </w:rPr>
        <w:t>2</w:t>
      </w:r>
      <w:r w:rsidR="001A1A05">
        <w:rPr>
          <w:rFonts w:ascii="Century Gothic" w:hAnsi="Century Gothic" w:cs="Arial"/>
          <w:spacing w:val="-3"/>
          <w:lang w:val="en-GB"/>
        </w:rPr>
        <w:t>.1</w:t>
      </w:r>
      <w:r w:rsidR="001A1A05">
        <w:rPr>
          <w:rFonts w:ascii="Century Gothic" w:hAnsi="Century Gothic" w:cs="Arial"/>
          <w:spacing w:val="-3"/>
          <w:lang w:val="en-GB"/>
        </w:rPr>
        <w:tab/>
        <w:t>The decisions taken by the Second Respondent on 14 November 2017 to:</w:t>
      </w:r>
    </w:p>
    <w:p w:rsidR="001A1A05" w:rsidRDefault="0000710B" w:rsidP="002849E0">
      <w:pPr>
        <w:tabs>
          <w:tab w:val="left" w:pos="-720"/>
          <w:tab w:val="left" w:pos="0"/>
        </w:tabs>
        <w:suppressAutoHyphens/>
        <w:spacing w:before="240" w:after="240" w:line="480" w:lineRule="auto"/>
        <w:ind w:left="2552" w:hanging="992"/>
        <w:jc w:val="both"/>
        <w:rPr>
          <w:rFonts w:ascii="Century Gothic" w:hAnsi="Century Gothic" w:cs="Arial"/>
          <w:spacing w:val="-3"/>
          <w:lang w:val="en-GB"/>
        </w:rPr>
      </w:pPr>
      <w:r>
        <w:rPr>
          <w:rFonts w:ascii="Century Gothic" w:hAnsi="Century Gothic" w:cs="Arial"/>
          <w:spacing w:val="-3"/>
          <w:lang w:val="en-GB"/>
        </w:rPr>
        <w:t>2</w:t>
      </w:r>
      <w:r w:rsidR="001A1A05">
        <w:rPr>
          <w:rFonts w:ascii="Century Gothic" w:hAnsi="Century Gothic" w:cs="Arial"/>
          <w:spacing w:val="-3"/>
          <w:lang w:val="en-GB"/>
        </w:rPr>
        <w:t>.1.1</w:t>
      </w:r>
      <w:r w:rsidR="001A1A05">
        <w:rPr>
          <w:rFonts w:ascii="Century Gothic" w:hAnsi="Century Gothic" w:cs="Arial"/>
          <w:spacing w:val="-3"/>
          <w:lang w:val="en-GB"/>
        </w:rPr>
        <w:tab/>
        <w:t>a</w:t>
      </w:r>
      <w:r w:rsidR="00BA400B" w:rsidRPr="001A1A05">
        <w:rPr>
          <w:rFonts w:ascii="Century Gothic" w:hAnsi="Century Gothic" w:cs="Arial"/>
          <w:spacing w:val="-3"/>
          <w:lang w:val="en-GB"/>
        </w:rPr>
        <w:t>pprove a consent</w:t>
      </w:r>
      <w:r w:rsidR="00405FBA" w:rsidRPr="001A1A05">
        <w:rPr>
          <w:rFonts w:ascii="Century Gothic" w:hAnsi="Century Gothic" w:cs="Arial"/>
          <w:spacing w:val="-3"/>
          <w:lang w:val="en-GB"/>
        </w:rPr>
        <w:t xml:space="preserve"> use </w:t>
      </w:r>
      <w:r w:rsidR="009A730D" w:rsidRPr="001A1A05">
        <w:rPr>
          <w:rFonts w:ascii="Century Gothic" w:hAnsi="Century Gothic" w:cs="Arial"/>
          <w:spacing w:val="-3"/>
          <w:lang w:val="en-GB"/>
        </w:rPr>
        <w:t xml:space="preserve">to </w:t>
      </w:r>
      <w:r w:rsidR="00BA400B" w:rsidRPr="001A1A05">
        <w:rPr>
          <w:rFonts w:ascii="Century Gothic" w:hAnsi="Century Gothic" w:cs="Arial"/>
          <w:spacing w:val="-3"/>
          <w:lang w:val="en-GB"/>
        </w:rPr>
        <w:t>permit</w:t>
      </w:r>
      <w:r w:rsidR="00405FBA" w:rsidRPr="001A1A05">
        <w:rPr>
          <w:rFonts w:ascii="Century Gothic" w:hAnsi="Century Gothic" w:cs="Arial"/>
          <w:spacing w:val="-3"/>
          <w:lang w:val="en-GB"/>
        </w:rPr>
        <w:t xml:space="preserve"> the</w:t>
      </w:r>
      <w:r w:rsidR="00BA400B" w:rsidRPr="001A1A05">
        <w:rPr>
          <w:rFonts w:ascii="Century Gothic" w:hAnsi="Century Gothic" w:cs="Arial"/>
          <w:spacing w:val="-3"/>
          <w:lang w:val="en-GB"/>
        </w:rPr>
        <w:t xml:space="preserve"> construction and erection of </w:t>
      </w:r>
      <w:r w:rsidR="009A730D" w:rsidRPr="001A1A05">
        <w:rPr>
          <w:rFonts w:ascii="Century Gothic" w:hAnsi="Century Gothic" w:cs="Arial"/>
          <w:spacing w:val="-3"/>
          <w:lang w:val="en-GB"/>
        </w:rPr>
        <w:t xml:space="preserve">a 15m freestanding base telecommunications station </w:t>
      </w:r>
      <w:r w:rsidR="001A1A05">
        <w:rPr>
          <w:rFonts w:ascii="Century Gothic" w:hAnsi="Century Gothic" w:cs="Arial"/>
          <w:spacing w:val="-3"/>
          <w:lang w:val="en-GB"/>
        </w:rPr>
        <w:t xml:space="preserve">on </w:t>
      </w:r>
      <w:r w:rsidR="001A1A05" w:rsidRPr="00651B08">
        <w:rPr>
          <w:rFonts w:ascii="Century Gothic" w:hAnsi="Century Gothic" w:cs="Arial"/>
          <w:spacing w:val="-3"/>
          <w:lang w:val="en-GB"/>
        </w:rPr>
        <w:t xml:space="preserve">Farm 166, </w:t>
      </w:r>
      <w:proofErr w:type="spellStart"/>
      <w:r w:rsidR="001A1A05" w:rsidRPr="00651B08">
        <w:rPr>
          <w:rFonts w:ascii="Century Gothic" w:hAnsi="Century Gothic" w:cs="Arial"/>
          <w:spacing w:val="-3"/>
          <w:lang w:val="en-GB"/>
        </w:rPr>
        <w:t>Diemersdal</w:t>
      </w:r>
      <w:proofErr w:type="spellEnd"/>
      <w:r w:rsidR="001A1A05" w:rsidRPr="00651B08">
        <w:rPr>
          <w:rFonts w:ascii="Century Gothic" w:hAnsi="Century Gothic" w:cs="Arial"/>
          <w:spacing w:val="-3"/>
          <w:lang w:val="en-GB"/>
        </w:rPr>
        <w:t xml:space="preserve">, Rural District </w:t>
      </w:r>
      <w:proofErr w:type="spellStart"/>
      <w:r w:rsidR="001A1A05" w:rsidRPr="00651B08">
        <w:rPr>
          <w:rFonts w:ascii="Century Gothic" w:hAnsi="Century Gothic" w:cs="Arial"/>
          <w:spacing w:val="-3"/>
          <w:lang w:val="en-GB"/>
        </w:rPr>
        <w:t>Durbanville</w:t>
      </w:r>
      <w:proofErr w:type="spellEnd"/>
      <w:r w:rsidR="001A1A05" w:rsidRPr="00651B08">
        <w:rPr>
          <w:rFonts w:ascii="Century Gothic" w:hAnsi="Century Gothic" w:cs="Arial"/>
          <w:spacing w:val="-3"/>
          <w:lang w:val="en-GB"/>
        </w:rPr>
        <w:t xml:space="preserve"> </w:t>
      </w:r>
      <w:r w:rsidR="009A730D" w:rsidRPr="001A1A05">
        <w:rPr>
          <w:rFonts w:ascii="Century Gothic" w:hAnsi="Century Gothic" w:cs="Arial"/>
          <w:spacing w:val="-3"/>
          <w:lang w:val="en-GB"/>
        </w:rPr>
        <w:t xml:space="preserve">near Francis Albert Avenue / </w:t>
      </w:r>
      <w:proofErr w:type="spellStart"/>
      <w:r w:rsidR="009A730D" w:rsidRPr="001A1A05">
        <w:rPr>
          <w:rFonts w:ascii="Century Gothic" w:hAnsi="Century Gothic" w:cs="Arial"/>
          <w:spacing w:val="-3"/>
          <w:lang w:val="en-GB"/>
        </w:rPr>
        <w:t>Herta</w:t>
      </w:r>
      <w:proofErr w:type="spellEnd"/>
      <w:r w:rsidR="009A730D" w:rsidRPr="001A1A05">
        <w:rPr>
          <w:rFonts w:ascii="Century Gothic" w:hAnsi="Century Gothic" w:cs="Arial"/>
          <w:spacing w:val="-3"/>
          <w:lang w:val="en-GB"/>
        </w:rPr>
        <w:t xml:space="preserve"> Erna Street; </w:t>
      </w:r>
    </w:p>
    <w:p w:rsidR="001A1A05" w:rsidRDefault="009A730D" w:rsidP="002849E0">
      <w:pPr>
        <w:tabs>
          <w:tab w:val="left" w:pos="-720"/>
          <w:tab w:val="left" w:pos="0"/>
        </w:tabs>
        <w:suppressAutoHyphens/>
        <w:spacing w:before="240" w:after="240" w:line="480" w:lineRule="auto"/>
        <w:ind w:left="2552" w:hanging="992"/>
        <w:jc w:val="both"/>
        <w:rPr>
          <w:rFonts w:ascii="Century Gothic" w:hAnsi="Century Gothic" w:cs="Arial"/>
          <w:spacing w:val="-3"/>
          <w:lang w:val="en-GB"/>
        </w:rPr>
      </w:pPr>
      <w:r w:rsidRPr="001A1A05">
        <w:rPr>
          <w:rFonts w:ascii="Century Gothic" w:hAnsi="Century Gothic" w:cs="Arial"/>
          <w:spacing w:val="-3"/>
          <w:lang w:val="en-GB"/>
        </w:rPr>
        <w:t>and</w:t>
      </w:r>
    </w:p>
    <w:p w:rsidR="009A730D" w:rsidRDefault="0000710B" w:rsidP="002849E0">
      <w:pPr>
        <w:tabs>
          <w:tab w:val="left" w:pos="-720"/>
          <w:tab w:val="left" w:pos="0"/>
        </w:tabs>
        <w:suppressAutoHyphens/>
        <w:spacing w:before="240" w:after="240" w:line="480" w:lineRule="auto"/>
        <w:ind w:left="2552" w:hanging="992"/>
        <w:jc w:val="both"/>
        <w:rPr>
          <w:rFonts w:ascii="Century Gothic" w:hAnsi="Century Gothic" w:cs="Arial"/>
          <w:spacing w:val="-3"/>
          <w:lang w:val="en-GB"/>
        </w:rPr>
      </w:pPr>
      <w:r>
        <w:rPr>
          <w:rFonts w:ascii="Century Gothic" w:hAnsi="Century Gothic" w:cs="Arial"/>
          <w:spacing w:val="-3"/>
          <w:lang w:val="en-GB"/>
        </w:rPr>
        <w:t>2</w:t>
      </w:r>
      <w:r w:rsidR="001A1A05">
        <w:rPr>
          <w:rFonts w:ascii="Century Gothic" w:hAnsi="Century Gothic" w:cs="Arial"/>
          <w:spacing w:val="-3"/>
          <w:lang w:val="en-GB"/>
        </w:rPr>
        <w:t>.1.2</w:t>
      </w:r>
      <w:r w:rsidR="001A1A05">
        <w:rPr>
          <w:rFonts w:ascii="Century Gothic" w:hAnsi="Century Gothic" w:cs="Arial"/>
          <w:spacing w:val="-3"/>
          <w:lang w:val="en-GB"/>
        </w:rPr>
        <w:tab/>
        <w:t>a</w:t>
      </w:r>
      <w:r w:rsidR="009A730D">
        <w:rPr>
          <w:rFonts w:ascii="Century Gothic" w:hAnsi="Century Gothic" w:cs="Arial"/>
          <w:spacing w:val="-3"/>
          <w:lang w:val="en-GB"/>
        </w:rPr>
        <w:t>pprove a building line departure to permit a freestanding base telecommunications station set ba</w:t>
      </w:r>
      <w:r w:rsidR="00B75FAB">
        <w:rPr>
          <w:rFonts w:ascii="Century Gothic" w:hAnsi="Century Gothic" w:cs="Arial"/>
          <w:spacing w:val="-3"/>
          <w:lang w:val="en-GB"/>
        </w:rPr>
        <w:t>ck 5m in lieu of 30m along the F</w:t>
      </w:r>
      <w:r w:rsidR="009A730D">
        <w:rPr>
          <w:rFonts w:ascii="Century Gothic" w:hAnsi="Century Gothic" w:cs="Arial"/>
          <w:spacing w:val="-3"/>
          <w:lang w:val="en-GB"/>
        </w:rPr>
        <w:t>rancis Albert Avenue boundary.</w:t>
      </w:r>
    </w:p>
    <w:p w:rsidR="00E25AA3" w:rsidRDefault="0000710B" w:rsidP="002849E0">
      <w:pPr>
        <w:suppressAutoHyphens/>
        <w:spacing w:before="240" w:after="240" w:line="480" w:lineRule="auto"/>
        <w:ind w:left="1560" w:hanging="709"/>
        <w:jc w:val="both"/>
        <w:rPr>
          <w:rFonts w:ascii="Century Gothic" w:hAnsi="Century Gothic" w:cs="Arial"/>
          <w:spacing w:val="-3"/>
          <w:lang w:val="en-GB"/>
        </w:rPr>
      </w:pPr>
      <w:r>
        <w:rPr>
          <w:rFonts w:ascii="Century Gothic" w:hAnsi="Century Gothic" w:cs="Arial"/>
          <w:spacing w:val="-3"/>
          <w:lang w:val="en-GB"/>
        </w:rPr>
        <w:t>2</w:t>
      </w:r>
      <w:r w:rsidR="001A1A05">
        <w:rPr>
          <w:rFonts w:ascii="Century Gothic" w:hAnsi="Century Gothic" w:cs="Arial"/>
          <w:spacing w:val="-3"/>
          <w:lang w:val="en-GB"/>
        </w:rPr>
        <w:t>.2</w:t>
      </w:r>
      <w:r w:rsidR="001A1A05">
        <w:rPr>
          <w:rFonts w:ascii="Century Gothic" w:hAnsi="Century Gothic" w:cs="Arial"/>
          <w:spacing w:val="-3"/>
          <w:lang w:val="en-GB"/>
        </w:rPr>
        <w:tab/>
        <w:t xml:space="preserve">The decision taken by the Second Respondent's Appeal Authority on 22 May 2018 which served to uphold the decisions contemplated in paragraph </w:t>
      </w:r>
      <w:r>
        <w:rPr>
          <w:rFonts w:ascii="Century Gothic" w:hAnsi="Century Gothic" w:cs="Arial"/>
          <w:spacing w:val="-3"/>
          <w:lang w:val="en-GB"/>
        </w:rPr>
        <w:t>2</w:t>
      </w:r>
      <w:r w:rsidR="001A1A05">
        <w:rPr>
          <w:rFonts w:ascii="Century Gothic" w:hAnsi="Century Gothic" w:cs="Arial"/>
          <w:spacing w:val="-3"/>
          <w:lang w:val="en-GB"/>
        </w:rPr>
        <w:t xml:space="preserve">.1 above on appeal.  </w:t>
      </w:r>
    </w:p>
    <w:p w:rsidR="006E6A48" w:rsidRDefault="006E6A48" w:rsidP="002849E0">
      <w:pPr>
        <w:pStyle w:val="ListParagraph"/>
        <w:numPr>
          <w:ilvl w:val="0"/>
          <w:numId w:val="1"/>
        </w:numPr>
        <w:tabs>
          <w:tab w:val="left" w:pos="-720"/>
          <w:tab w:val="left" w:pos="0"/>
        </w:tabs>
        <w:suppressAutoHyphens/>
        <w:spacing w:before="240" w:after="240" w:line="480" w:lineRule="auto"/>
        <w:ind w:left="851" w:hanging="851"/>
        <w:jc w:val="both"/>
        <w:rPr>
          <w:rFonts w:ascii="Century Gothic" w:hAnsi="Century Gothic" w:cs="Arial"/>
          <w:spacing w:val="-3"/>
          <w:lang w:val="en-GB"/>
        </w:rPr>
      </w:pPr>
      <w:r>
        <w:rPr>
          <w:rFonts w:ascii="Century Gothic" w:hAnsi="Century Gothic" w:cs="Arial"/>
          <w:spacing w:val="-3"/>
          <w:lang w:val="en-GB"/>
        </w:rPr>
        <w:t xml:space="preserve"> </w:t>
      </w:r>
      <w:r w:rsidR="0000710B">
        <w:rPr>
          <w:rFonts w:ascii="Century Gothic" w:hAnsi="Century Gothic" w:cs="Arial"/>
          <w:spacing w:val="-3"/>
          <w:lang w:val="en-GB"/>
        </w:rPr>
        <w:t xml:space="preserve">The </w:t>
      </w:r>
      <w:r>
        <w:rPr>
          <w:rFonts w:ascii="Century Gothic" w:hAnsi="Century Gothic" w:cs="Arial"/>
          <w:spacing w:val="-3"/>
          <w:lang w:val="en-GB"/>
        </w:rPr>
        <w:t xml:space="preserve">First Respondent shall (in accordance with its undertaking to do so) fully rehabilitate the site on which it commenced construction of its proposed free-standing telecommunications base station (pursuant to the approvals forming the subject of paragraphs </w:t>
      </w:r>
      <w:r w:rsidR="0000710B">
        <w:rPr>
          <w:rFonts w:ascii="Century Gothic" w:hAnsi="Century Gothic" w:cs="Arial"/>
          <w:spacing w:val="-3"/>
          <w:lang w:val="en-GB"/>
        </w:rPr>
        <w:t>2</w:t>
      </w:r>
      <w:r>
        <w:rPr>
          <w:rFonts w:ascii="Century Gothic" w:hAnsi="Century Gothic" w:cs="Arial"/>
          <w:spacing w:val="-3"/>
          <w:lang w:val="en-GB"/>
        </w:rPr>
        <w:t xml:space="preserve">.1 and </w:t>
      </w:r>
      <w:r w:rsidR="0000710B">
        <w:rPr>
          <w:rFonts w:ascii="Century Gothic" w:hAnsi="Century Gothic" w:cs="Arial"/>
          <w:spacing w:val="-3"/>
          <w:lang w:val="en-GB"/>
        </w:rPr>
        <w:t>2</w:t>
      </w:r>
      <w:r>
        <w:rPr>
          <w:rFonts w:ascii="Century Gothic" w:hAnsi="Century Gothic" w:cs="Arial"/>
          <w:spacing w:val="-3"/>
          <w:lang w:val="en-GB"/>
        </w:rPr>
        <w:t>.2 above having been granted) to its original state;</w:t>
      </w:r>
    </w:p>
    <w:p w:rsidR="006E6A48" w:rsidRDefault="006E6A48" w:rsidP="006E6A48">
      <w:pPr>
        <w:pStyle w:val="ListParagraph"/>
        <w:tabs>
          <w:tab w:val="left" w:pos="-720"/>
          <w:tab w:val="left" w:pos="0"/>
        </w:tabs>
        <w:suppressAutoHyphens/>
        <w:spacing w:before="240" w:after="240" w:line="480" w:lineRule="auto"/>
        <w:ind w:left="851"/>
        <w:jc w:val="both"/>
        <w:rPr>
          <w:rFonts w:ascii="Century Gothic" w:hAnsi="Century Gothic" w:cs="Arial"/>
          <w:spacing w:val="-3"/>
          <w:lang w:val="en-GB"/>
        </w:rPr>
      </w:pPr>
      <w:r>
        <w:rPr>
          <w:rFonts w:ascii="Century Gothic" w:hAnsi="Century Gothic" w:cs="Arial"/>
          <w:spacing w:val="-3"/>
          <w:lang w:val="en-GB"/>
        </w:rPr>
        <w:t xml:space="preserve"> </w:t>
      </w:r>
    </w:p>
    <w:p w:rsidR="006E6A48" w:rsidRDefault="0000710B" w:rsidP="002849E0">
      <w:pPr>
        <w:pStyle w:val="ListParagraph"/>
        <w:numPr>
          <w:ilvl w:val="0"/>
          <w:numId w:val="1"/>
        </w:numPr>
        <w:tabs>
          <w:tab w:val="left" w:pos="-720"/>
          <w:tab w:val="left" w:pos="0"/>
        </w:tabs>
        <w:suppressAutoHyphens/>
        <w:spacing w:before="240" w:after="240" w:line="480" w:lineRule="auto"/>
        <w:ind w:left="851" w:hanging="851"/>
        <w:jc w:val="both"/>
        <w:rPr>
          <w:rFonts w:ascii="Century Gothic" w:hAnsi="Century Gothic" w:cs="Arial"/>
          <w:spacing w:val="-3"/>
          <w:lang w:val="en-GB"/>
        </w:rPr>
      </w:pPr>
      <w:r>
        <w:rPr>
          <w:rFonts w:ascii="Century Gothic" w:hAnsi="Century Gothic" w:cs="Arial"/>
          <w:spacing w:val="-3"/>
          <w:lang w:val="en-GB"/>
        </w:rPr>
        <w:t>The</w:t>
      </w:r>
      <w:r w:rsidR="00221586">
        <w:rPr>
          <w:rFonts w:ascii="Century Gothic" w:hAnsi="Century Gothic" w:cs="Arial"/>
          <w:spacing w:val="-3"/>
          <w:lang w:val="en-GB"/>
        </w:rPr>
        <w:t xml:space="preserve"> First Respondent </w:t>
      </w:r>
      <w:r>
        <w:rPr>
          <w:rFonts w:ascii="Century Gothic" w:hAnsi="Century Gothic" w:cs="Arial"/>
          <w:spacing w:val="-3"/>
          <w:lang w:val="en-GB"/>
        </w:rPr>
        <w:t xml:space="preserve">shall </w:t>
      </w:r>
      <w:r w:rsidR="00F250B0" w:rsidRPr="00405FBA">
        <w:rPr>
          <w:rFonts w:ascii="Century Gothic" w:hAnsi="Century Gothic" w:cs="Arial"/>
          <w:spacing w:val="-3"/>
          <w:lang w:val="en-GB"/>
        </w:rPr>
        <w:t xml:space="preserve">pay the </w:t>
      </w:r>
      <w:r w:rsidR="006E6A48">
        <w:rPr>
          <w:rFonts w:ascii="Century Gothic" w:hAnsi="Century Gothic" w:cs="Arial"/>
          <w:spacing w:val="-3"/>
          <w:lang w:val="en-GB"/>
        </w:rPr>
        <w:t xml:space="preserve">Applicants' </w:t>
      </w:r>
      <w:r w:rsidR="00F250B0" w:rsidRPr="00405FBA">
        <w:rPr>
          <w:rFonts w:ascii="Century Gothic" w:hAnsi="Century Gothic" w:cs="Arial"/>
          <w:spacing w:val="-3"/>
          <w:lang w:val="en-GB"/>
        </w:rPr>
        <w:t>costs of this application</w:t>
      </w:r>
      <w:r w:rsidR="00221586">
        <w:rPr>
          <w:rFonts w:ascii="Century Gothic" w:hAnsi="Century Gothic" w:cs="Arial"/>
          <w:spacing w:val="-3"/>
          <w:lang w:val="en-GB"/>
        </w:rPr>
        <w:t xml:space="preserve"> </w:t>
      </w:r>
      <w:r w:rsidR="006E6A48">
        <w:rPr>
          <w:rFonts w:ascii="Century Gothic" w:hAnsi="Century Gothic" w:cs="Arial"/>
          <w:spacing w:val="-3"/>
          <w:lang w:val="en-GB"/>
        </w:rPr>
        <w:t>as well as of the preceding application for interim relief (under the above case number</w:t>
      </w:r>
      <w:r w:rsidR="00CF6E19">
        <w:rPr>
          <w:rFonts w:ascii="Century Gothic" w:hAnsi="Century Gothic" w:cs="Arial"/>
          <w:spacing w:val="-3"/>
          <w:lang w:val="en-GB"/>
        </w:rPr>
        <w:t>,</w:t>
      </w:r>
      <w:r>
        <w:rPr>
          <w:rFonts w:ascii="Century Gothic" w:hAnsi="Century Gothic" w:cs="Arial"/>
          <w:spacing w:val="-3"/>
          <w:lang w:val="en-GB"/>
        </w:rPr>
        <w:t xml:space="preserve"> and in respect of which the issues of costs was reserved</w:t>
      </w:r>
      <w:r w:rsidR="00CF6E19">
        <w:rPr>
          <w:rFonts w:ascii="Century Gothic" w:hAnsi="Century Gothic" w:cs="Arial"/>
          <w:spacing w:val="-3"/>
          <w:lang w:val="en-GB"/>
        </w:rPr>
        <w:t xml:space="preserve"> by His Lordship Mr Justice Sher</w:t>
      </w:r>
      <w:r w:rsidR="006E6A48">
        <w:rPr>
          <w:rFonts w:ascii="Century Gothic" w:hAnsi="Century Gothic" w:cs="Arial"/>
          <w:spacing w:val="-3"/>
          <w:lang w:val="en-GB"/>
        </w:rPr>
        <w:t>)</w:t>
      </w:r>
      <w:r>
        <w:rPr>
          <w:rFonts w:ascii="Century Gothic" w:hAnsi="Century Gothic" w:cs="Arial"/>
          <w:spacing w:val="-3"/>
          <w:lang w:val="en-GB"/>
        </w:rPr>
        <w:t>,</w:t>
      </w:r>
      <w:r w:rsidR="006E6A48">
        <w:rPr>
          <w:rFonts w:ascii="Century Gothic" w:hAnsi="Century Gothic" w:cs="Arial"/>
          <w:spacing w:val="-3"/>
          <w:lang w:val="en-GB"/>
        </w:rPr>
        <w:t xml:space="preserve"> as taxed or agreed.</w:t>
      </w:r>
    </w:p>
    <w:p w:rsidR="006E6A48" w:rsidRDefault="006E6A48" w:rsidP="006E6A48">
      <w:pPr>
        <w:pStyle w:val="ListParagraph"/>
        <w:tabs>
          <w:tab w:val="left" w:pos="-720"/>
          <w:tab w:val="left" w:pos="0"/>
        </w:tabs>
        <w:suppressAutoHyphens/>
        <w:spacing w:before="240" w:after="240" w:line="480" w:lineRule="auto"/>
        <w:ind w:left="851" w:hanging="851"/>
        <w:jc w:val="both"/>
        <w:rPr>
          <w:rFonts w:ascii="Century Gothic" w:hAnsi="Century Gothic" w:cs="Arial"/>
          <w:spacing w:val="-3"/>
          <w:lang w:val="en-GB"/>
        </w:rPr>
      </w:pPr>
    </w:p>
    <w:p w:rsidR="006E6A48" w:rsidRDefault="006E6A48" w:rsidP="006E6A48">
      <w:pPr>
        <w:pStyle w:val="ListParagraph"/>
        <w:tabs>
          <w:tab w:val="left" w:pos="-720"/>
          <w:tab w:val="left" w:pos="0"/>
        </w:tabs>
        <w:suppressAutoHyphens/>
        <w:spacing w:before="240" w:after="240" w:line="480" w:lineRule="auto"/>
        <w:ind w:left="851" w:hanging="851"/>
        <w:jc w:val="both"/>
        <w:rPr>
          <w:rFonts w:ascii="Century Gothic" w:hAnsi="Century Gothic" w:cs="Arial"/>
          <w:spacing w:val="-3"/>
          <w:lang w:val="en-GB"/>
        </w:rPr>
      </w:pPr>
    </w:p>
    <w:p w:rsidR="006E6A48" w:rsidRPr="006E6A48" w:rsidRDefault="006E6A48" w:rsidP="006E6A48">
      <w:pPr>
        <w:pStyle w:val="ListParagraph"/>
        <w:tabs>
          <w:tab w:val="left" w:pos="-720"/>
          <w:tab w:val="left" w:pos="0"/>
        </w:tabs>
        <w:suppressAutoHyphens/>
        <w:spacing w:before="240" w:after="240" w:line="480" w:lineRule="auto"/>
        <w:ind w:left="851" w:hanging="851"/>
        <w:jc w:val="both"/>
        <w:rPr>
          <w:rFonts w:ascii="Century Gothic" w:hAnsi="Century Gothic" w:cs="Arial"/>
          <w:b/>
          <w:spacing w:val="-3"/>
          <w:lang w:val="en-GB"/>
        </w:rPr>
      </w:pPr>
      <w:r w:rsidRPr="006E6A48">
        <w:rPr>
          <w:rFonts w:ascii="Century Gothic" w:hAnsi="Century Gothic" w:cs="Arial"/>
          <w:b/>
          <w:spacing w:val="-3"/>
          <w:lang w:val="en-GB"/>
        </w:rPr>
        <w:t>BY ORDER OF THE COURT</w:t>
      </w:r>
    </w:p>
    <w:p w:rsidR="006E6A48" w:rsidRDefault="006E6A48" w:rsidP="006E6A48">
      <w:pPr>
        <w:pStyle w:val="ListParagraph"/>
        <w:tabs>
          <w:tab w:val="left" w:pos="-720"/>
          <w:tab w:val="left" w:pos="0"/>
        </w:tabs>
        <w:suppressAutoHyphens/>
        <w:spacing w:before="240" w:after="240" w:line="480" w:lineRule="auto"/>
        <w:ind w:left="851" w:hanging="851"/>
        <w:jc w:val="both"/>
        <w:rPr>
          <w:rFonts w:ascii="Century Gothic" w:hAnsi="Century Gothic" w:cs="Arial"/>
          <w:spacing w:val="-3"/>
          <w:lang w:val="en-GB"/>
        </w:rPr>
      </w:pPr>
    </w:p>
    <w:p w:rsidR="006E6A48" w:rsidRDefault="006E6A48" w:rsidP="006E6A48">
      <w:pPr>
        <w:pStyle w:val="ListParagraph"/>
        <w:tabs>
          <w:tab w:val="left" w:pos="-720"/>
          <w:tab w:val="left" w:pos="0"/>
        </w:tabs>
        <w:suppressAutoHyphens/>
        <w:spacing w:before="240" w:after="240" w:line="480" w:lineRule="auto"/>
        <w:ind w:left="851" w:hanging="851"/>
        <w:jc w:val="both"/>
        <w:rPr>
          <w:rFonts w:ascii="Century Gothic" w:hAnsi="Century Gothic" w:cs="Arial"/>
          <w:spacing w:val="-3"/>
          <w:lang w:val="en-GB"/>
        </w:rPr>
      </w:pPr>
    </w:p>
    <w:p w:rsidR="006E6A48" w:rsidRDefault="006E6A48" w:rsidP="006E6A48">
      <w:pPr>
        <w:pStyle w:val="ListParagraph"/>
        <w:tabs>
          <w:tab w:val="left" w:pos="-720"/>
          <w:tab w:val="left" w:pos="0"/>
        </w:tabs>
        <w:suppressAutoHyphens/>
        <w:spacing w:before="240" w:after="240" w:line="480" w:lineRule="auto"/>
        <w:ind w:left="851" w:hanging="851"/>
        <w:jc w:val="both"/>
        <w:rPr>
          <w:rFonts w:ascii="Century Gothic" w:hAnsi="Century Gothic" w:cs="Arial"/>
          <w:spacing w:val="-3"/>
          <w:lang w:val="en-GB"/>
        </w:rPr>
      </w:pPr>
    </w:p>
    <w:p w:rsidR="006E6A48" w:rsidRDefault="006E6A48" w:rsidP="006E6A48">
      <w:pPr>
        <w:pStyle w:val="ListParagraph"/>
        <w:tabs>
          <w:tab w:val="left" w:pos="-720"/>
          <w:tab w:val="left" w:pos="0"/>
        </w:tabs>
        <w:suppressAutoHyphens/>
        <w:spacing w:before="240" w:after="240" w:line="480" w:lineRule="auto"/>
        <w:ind w:left="851" w:hanging="851"/>
        <w:jc w:val="both"/>
        <w:rPr>
          <w:rFonts w:ascii="Century Gothic" w:hAnsi="Century Gothic" w:cs="Arial"/>
          <w:spacing w:val="-3"/>
          <w:lang w:val="en-GB"/>
        </w:rPr>
      </w:pPr>
      <w:r>
        <w:rPr>
          <w:rFonts w:ascii="Century Gothic" w:hAnsi="Century Gothic" w:cs="Arial"/>
          <w:spacing w:val="-3"/>
          <w:lang w:val="en-GB"/>
        </w:rPr>
        <w:t>______________________</w:t>
      </w:r>
    </w:p>
    <w:p w:rsidR="006E6A48" w:rsidRPr="006E6A48" w:rsidRDefault="006E6A48" w:rsidP="006E6A48">
      <w:pPr>
        <w:pStyle w:val="ListParagraph"/>
        <w:tabs>
          <w:tab w:val="left" w:pos="-720"/>
          <w:tab w:val="left" w:pos="0"/>
        </w:tabs>
        <w:suppressAutoHyphens/>
        <w:spacing w:before="240" w:after="240" w:line="480" w:lineRule="auto"/>
        <w:ind w:left="851" w:hanging="851"/>
        <w:jc w:val="both"/>
        <w:rPr>
          <w:rFonts w:ascii="Century Gothic" w:hAnsi="Century Gothic" w:cs="Arial"/>
          <w:b/>
          <w:spacing w:val="-3"/>
          <w:lang w:val="en-GB"/>
        </w:rPr>
      </w:pPr>
      <w:r w:rsidRPr="006E6A48">
        <w:rPr>
          <w:rFonts w:ascii="Century Gothic" w:hAnsi="Century Gothic" w:cs="Arial"/>
          <w:b/>
          <w:spacing w:val="-3"/>
          <w:lang w:val="en-GB"/>
        </w:rPr>
        <w:t>COURT REGISTRAR</w:t>
      </w:r>
    </w:p>
    <w:p w:rsidR="006E6A48" w:rsidRDefault="006E6A48" w:rsidP="006E6A48">
      <w:pPr>
        <w:pStyle w:val="ListParagraph"/>
        <w:tabs>
          <w:tab w:val="left" w:pos="-720"/>
          <w:tab w:val="left" w:pos="0"/>
        </w:tabs>
        <w:suppressAutoHyphens/>
        <w:spacing w:before="240" w:after="240" w:line="480" w:lineRule="auto"/>
        <w:ind w:left="851"/>
        <w:jc w:val="both"/>
        <w:rPr>
          <w:rFonts w:ascii="Century Gothic" w:hAnsi="Century Gothic" w:cs="Arial"/>
          <w:spacing w:val="-3"/>
          <w:lang w:val="en-GB"/>
        </w:rPr>
      </w:pPr>
    </w:p>
    <w:p w:rsidR="006E6A48" w:rsidRDefault="006E6A48" w:rsidP="006E6A48">
      <w:pPr>
        <w:pStyle w:val="ListParagraph"/>
        <w:tabs>
          <w:tab w:val="left" w:pos="-720"/>
          <w:tab w:val="left" w:pos="0"/>
        </w:tabs>
        <w:suppressAutoHyphens/>
        <w:spacing w:before="240" w:after="240" w:line="480" w:lineRule="auto"/>
        <w:ind w:left="851"/>
        <w:jc w:val="both"/>
        <w:rPr>
          <w:rFonts w:ascii="Century Gothic" w:hAnsi="Century Gothic" w:cs="Arial"/>
          <w:spacing w:val="-3"/>
          <w:lang w:val="en-GB"/>
        </w:rPr>
      </w:pPr>
    </w:p>
    <w:sectPr w:rsidR="006E6A48" w:rsidSect="00EE0FBC">
      <w:footerReference w:type="even" r:id="rId7"/>
      <w:footerReference w:type="default" r:id="rId8"/>
      <w:pgSz w:w="11900" w:h="16840"/>
      <w:pgMar w:top="709" w:right="1977" w:bottom="1134" w:left="1440" w:header="709" w:footer="3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464" w:rsidRDefault="007C4464" w:rsidP="00967CB7">
      <w:r>
        <w:separator/>
      </w:r>
    </w:p>
  </w:endnote>
  <w:endnote w:type="continuationSeparator" w:id="0">
    <w:p w:rsidR="007C4464" w:rsidRDefault="007C4464" w:rsidP="00967C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G Omega">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00B" w:rsidRDefault="000F5CEE" w:rsidP="00967CB7">
    <w:pPr>
      <w:pStyle w:val="Footer"/>
      <w:framePr w:wrap="around" w:vAnchor="text" w:hAnchor="margin" w:xAlign="right" w:y="1"/>
      <w:rPr>
        <w:rStyle w:val="PageNumber"/>
      </w:rPr>
    </w:pPr>
    <w:r>
      <w:rPr>
        <w:rStyle w:val="PageNumber"/>
      </w:rPr>
      <w:fldChar w:fldCharType="begin"/>
    </w:r>
    <w:r w:rsidR="00BA400B">
      <w:rPr>
        <w:rStyle w:val="PageNumber"/>
      </w:rPr>
      <w:instrText xml:space="preserve">PAGE  </w:instrText>
    </w:r>
    <w:r>
      <w:rPr>
        <w:rStyle w:val="PageNumber"/>
      </w:rPr>
      <w:fldChar w:fldCharType="end"/>
    </w:r>
  </w:p>
  <w:p w:rsidR="00BA400B" w:rsidRDefault="00BA400B" w:rsidP="00967CB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00B" w:rsidRDefault="000F5CEE" w:rsidP="00967CB7">
    <w:pPr>
      <w:pStyle w:val="Footer"/>
      <w:framePr w:wrap="around" w:vAnchor="text" w:hAnchor="margin" w:xAlign="right" w:y="1"/>
      <w:rPr>
        <w:rStyle w:val="PageNumber"/>
      </w:rPr>
    </w:pPr>
    <w:r>
      <w:rPr>
        <w:rStyle w:val="PageNumber"/>
      </w:rPr>
      <w:fldChar w:fldCharType="begin"/>
    </w:r>
    <w:r w:rsidR="00BA400B">
      <w:rPr>
        <w:rStyle w:val="PageNumber"/>
      </w:rPr>
      <w:instrText xml:space="preserve">PAGE  </w:instrText>
    </w:r>
    <w:r>
      <w:rPr>
        <w:rStyle w:val="PageNumber"/>
      </w:rPr>
      <w:fldChar w:fldCharType="separate"/>
    </w:r>
    <w:r w:rsidR="009D495F">
      <w:rPr>
        <w:rStyle w:val="PageNumber"/>
        <w:noProof/>
      </w:rPr>
      <w:t>2</w:t>
    </w:r>
    <w:r>
      <w:rPr>
        <w:rStyle w:val="PageNumber"/>
      </w:rPr>
      <w:fldChar w:fldCharType="end"/>
    </w:r>
  </w:p>
  <w:p w:rsidR="00BA400B" w:rsidRDefault="00BA400B" w:rsidP="00967CB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464" w:rsidRDefault="007C4464" w:rsidP="00967CB7">
      <w:r>
        <w:separator/>
      </w:r>
    </w:p>
  </w:footnote>
  <w:footnote w:type="continuationSeparator" w:id="0">
    <w:p w:rsidR="007C4464" w:rsidRDefault="007C4464" w:rsidP="00967C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649"/>
    <w:multiLevelType w:val="hybridMultilevel"/>
    <w:tmpl w:val="2A4AE0D4"/>
    <w:lvl w:ilvl="0" w:tplc="7F4C1C76">
      <w:start w:val="1"/>
      <w:numFmt w:val="decimal"/>
      <w:lvlText w:val="%1."/>
      <w:lvlJc w:val="left"/>
      <w:pPr>
        <w:tabs>
          <w:tab w:val="num" w:pos="720"/>
        </w:tabs>
        <w:ind w:left="720" w:hanging="720"/>
      </w:pPr>
      <w:rPr>
        <w:rFonts w:hint="default"/>
      </w:rPr>
    </w:lvl>
    <w:lvl w:ilvl="1" w:tplc="619C09E6">
      <w:start w:val="1"/>
      <w:numFmt w:val="decimal"/>
      <w:lvlText w:val="47.%2."/>
      <w:lvlJc w:val="left"/>
      <w:pPr>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E90CEE8A">
      <w:start w:val="1"/>
      <w:numFmt w:val="lowerLetter"/>
      <w:lvlText w:val="(%8)"/>
      <w:lvlJc w:val="left"/>
      <w:pPr>
        <w:tabs>
          <w:tab w:val="num" w:pos="5400"/>
        </w:tabs>
        <w:ind w:left="5400" w:hanging="360"/>
      </w:pPr>
      <w:rPr>
        <w:rFonts w:hint="default"/>
      </w:rPr>
    </w:lvl>
    <w:lvl w:ilvl="8" w:tplc="0409001B" w:tentative="1">
      <w:start w:val="1"/>
      <w:numFmt w:val="lowerRoman"/>
      <w:lvlText w:val="%9."/>
      <w:lvlJc w:val="right"/>
      <w:pPr>
        <w:tabs>
          <w:tab w:val="num" w:pos="6120"/>
        </w:tabs>
        <w:ind w:left="6120" w:hanging="180"/>
      </w:pPr>
    </w:lvl>
  </w:abstractNum>
  <w:abstractNum w:abstractNumId="1">
    <w:nsid w:val="02DD75A5"/>
    <w:multiLevelType w:val="hybridMultilevel"/>
    <w:tmpl w:val="2B5A864C"/>
    <w:lvl w:ilvl="0" w:tplc="714257C0">
      <w:start w:val="1"/>
      <w:numFmt w:val="decimal"/>
      <w:lvlText w:val="3.%1."/>
      <w:lvlJc w:val="left"/>
      <w:pPr>
        <w:ind w:left="12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B09C3"/>
    <w:multiLevelType w:val="multilevel"/>
    <w:tmpl w:val="9D66FED6"/>
    <w:lvl w:ilvl="0">
      <w:start w:val="4"/>
      <w:numFmt w:val="decimal"/>
      <w:lvlText w:val="%1."/>
      <w:lvlJc w:val="left"/>
      <w:pPr>
        <w:ind w:left="380" w:hanging="3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09756DE6"/>
    <w:multiLevelType w:val="multilevel"/>
    <w:tmpl w:val="3392BF6E"/>
    <w:lvl w:ilvl="0">
      <w:start w:val="1"/>
      <w:numFmt w:val="decimal"/>
      <w:lvlText w:val="%1."/>
      <w:lvlJc w:val="left"/>
      <w:pPr>
        <w:ind w:left="1080" w:hanging="720"/>
      </w:pPr>
      <w:rPr>
        <w:rFonts w:hint="default"/>
      </w:rPr>
    </w:lvl>
    <w:lvl w:ilvl="1">
      <w:start w:val="1"/>
      <w:numFmt w:val="decimal"/>
      <w:lvlText w:val="1.%2."/>
      <w:lvlJc w:val="left"/>
      <w:pPr>
        <w:ind w:left="1220" w:hanging="360"/>
      </w:pPr>
      <w:rPr>
        <w:rFonts w:hint="default"/>
      </w:rPr>
    </w:lvl>
    <w:lvl w:ilvl="2">
      <w:start w:val="1"/>
      <w:numFmt w:val="decimal"/>
      <w:isLgl/>
      <w:lvlText w:val="%1.%2.%3."/>
      <w:lvlJc w:val="left"/>
      <w:pPr>
        <w:ind w:left="2200" w:hanging="840"/>
      </w:pPr>
      <w:rPr>
        <w:rFonts w:hint="default"/>
      </w:rPr>
    </w:lvl>
    <w:lvl w:ilvl="3">
      <w:start w:val="1"/>
      <w:numFmt w:val="decimal"/>
      <w:isLgl/>
      <w:lvlText w:val="%1.%2.%3.%4."/>
      <w:lvlJc w:val="left"/>
      <w:pPr>
        <w:ind w:left="2940" w:hanging="1080"/>
      </w:pPr>
      <w:rPr>
        <w:rFonts w:hint="default"/>
      </w:rPr>
    </w:lvl>
    <w:lvl w:ilvl="4">
      <w:start w:val="1"/>
      <w:numFmt w:val="decimal"/>
      <w:isLgl/>
      <w:lvlText w:val="%1.%2.%3.%4.%5."/>
      <w:lvlJc w:val="left"/>
      <w:pPr>
        <w:ind w:left="3440" w:hanging="1080"/>
      </w:pPr>
      <w:rPr>
        <w:rFonts w:hint="default"/>
      </w:rPr>
    </w:lvl>
    <w:lvl w:ilvl="5">
      <w:start w:val="1"/>
      <w:numFmt w:val="decimal"/>
      <w:isLgl/>
      <w:lvlText w:val="%1.%2.%3.%4.%5.%6."/>
      <w:lvlJc w:val="left"/>
      <w:pPr>
        <w:ind w:left="4300" w:hanging="1440"/>
      </w:pPr>
      <w:rPr>
        <w:rFonts w:hint="default"/>
      </w:rPr>
    </w:lvl>
    <w:lvl w:ilvl="6">
      <w:start w:val="1"/>
      <w:numFmt w:val="decimal"/>
      <w:isLgl/>
      <w:lvlText w:val="%1.%2.%3.%4.%5.%6.%7."/>
      <w:lvlJc w:val="left"/>
      <w:pPr>
        <w:ind w:left="4800" w:hanging="1440"/>
      </w:pPr>
      <w:rPr>
        <w:rFonts w:hint="default"/>
      </w:rPr>
    </w:lvl>
    <w:lvl w:ilvl="7">
      <w:start w:val="1"/>
      <w:numFmt w:val="decimal"/>
      <w:isLgl/>
      <w:lvlText w:val="%1.%2.%3.%4.%5.%6.%7.%8."/>
      <w:lvlJc w:val="left"/>
      <w:pPr>
        <w:ind w:left="5660" w:hanging="1800"/>
      </w:pPr>
      <w:rPr>
        <w:rFonts w:hint="default"/>
      </w:rPr>
    </w:lvl>
    <w:lvl w:ilvl="8">
      <w:start w:val="1"/>
      <w:numFmt w:val="decimal"/>
      <w:isLgl/>
      <w:lvlText w:val="%1.%2.%3.%4.%5.%6.%7.%8.%9."/>
      <w:lvlJc w:val="left"/>
      <w:pPr>
        <w:ind w:left="6160" w:hanging="1800"/>
      </w:pPr>
      <w:rPr>
        <w:rFonts w:hint="default"/>
      </w:rPr>
    </w:lvl>
  </w:abstractNum>
  <w:abstractNum w:abstractNumId="4">
    <w:nsid w:val="0AE34B3B"/>
    <w:multiLevelType w:val="multilevel"/>
    <w:tmpl w:val="DB2EF048"/>
    <w:lvl w:ilvl="0">
      <w:start w:val="3"/>
      <w:numFmt w:val="decimal"/>
      <w:lvlText w:val="%1."/>
      <w:lvlJc w:val="left"/>
      <w:pPr>
        <w:ind w:left="380" w:hanging="3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5">
    <w:nsid w:val="0FB831CB"/>
    <w:multiLevelType w:val="multilevel"/>
    <w:tmpl w:val="E8EC387A"/>
    <w:lvl w:ilvl="0">
      <w:start w:val="3"/>
      <w:numFmt w:val="decimal"/>
      <w:lvlText w:val="%1."/>
      <w:lvlJc w:val="left"/>
      <w:pPr>
        <w:ind w:left="380" w:hanging="380"/>
      </w:pPr>
      <w:rPr>
        <w:rFonts w:hint="default"/>
      </w:rPr>
    </w:lvl>
    <w:lvl w:ilvl="1">
      <w:start w:val="1"/>
      <w:numFmt w:val="decimal"/>
      <w:lvlText w:val="2.%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6">
    <w:nsid w:val="145113C7"/>
    <w:multiLevelType w:val="multilevel"/>
    <w:tmpl w:val="FDB81358"/>
    <w:lvl w:ilvl="0">
      <w:start w:val="3"/>
      <w:numFmt w:val="decimal"/>
      <w:lvlText w:val="%1."/>
      <w:lvlJc w:val="left"/>
      <w:pPr>
        <w:ind w:left="380" w:hanging="38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7">
    <w:nsid w:val="15301720"/>
    <w:multiLevelType w:val="multilevel"/>
    <w:tmpl w:val="AF886AF6"/>
    <w:lvl w:ilvl="0">
      <w:start w:val="3"/>
      <w:numFmt w:val="decimal"/>
      <w:lvlText w:val="%1."/>
      <w:lvlJc w:val="left"/>
      <w:pPr>
        <w:ind w:left="380" w:hanging="380"/>
      </w:pPr>
      <w:rPr>
        <w:rFonts w:hint="default"/>
      </w:rPr>
    </w:lvl>
    <w:lvl w:ilvl="1">
      <w:start w:val="1"/>
      <w:numFmt w:val="decimal"/>
      <w:lvlText w:val="2.%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8">
    <w:nsid w:val="20D55301"/>
    <w:multiLevelType w:val="multilevel"/>
    <w:tmpl w:val="759C623C"/>
    <w:lvl w:ilvl="0">
      <w:start w:val="1"/>
      <w:numFmt w:val="decimal"/>
      <w:lvlText w:val="%1."/>
      <w:lvlJc w:val="left"/>
      <w:pPr>
        <w:ind w:left="1080" w:hanging="720"/>
      </w:pPr>
      <w:rPr>
        <w:rFonts w:hint="default"/>
      </w:rPr>
    </w:lvl>
    <w:lvl w:ilvl="1">
      <w:start w:val="2"/>
      <w:numFmt w:val="decimal"/>
      <w:isLgl/>
      <w:lvlText w:val="%1.%2."/>
      <w:lvlJc w:val="left"/>
      <w:pPr>
        <w:ind w:left="1700" w:hanging="840"/>
      </w:pPr>
      <w:rPr>
        <w:rFonts w:hint="default"/>
      </w:rPr>
    </w:lvl>
    <w:lvl w:ilvl="2">
      <w:start w:val="1"/>
      <w:numFmt w:val="decimal"/>
      <w:isLgl/>
      <w:lvlText w:val="%1.%2.%3."/>
      <w:lvlJc w:val="left"/>
      <w:pPr>
        <w:ind w:left="2200" w:hanging="840"/>
      </w:pPr>
      <w:rPr>
        <w:rFonts w:hint="default"/>
      </w:rPr>
    </w:lvl>
    <w:lvl w:ilvl="3">
      <w:start w:val="1"/>
      <w:numFmt w:val="decimal"/>
      <w:isLgl/>
      <w:lvlText w:val="%1.%2.%3.%4."/>
      <w:lvlJc w:val="left"/>
      <w:pPr>
        <w:ind w:left="2940" w:hanging="1080"/>
      </w:pPr>
      <w:rPr>
        <w:rFonts w:hint="default"/>
      </w:rPr>
    </w:lvl>
    <w:lvl w:ilvl="4">
      <w:start w:val="1"/>
      <w:numFmt w:val="decimal"/>
      <w:isLgl/>
      <w:lvlText w:val="%1.%2.%3.%4.%5."/>
      <w:lvlJc w:val="left"/>
      <w:pPr>
        <w:ind w:left="3440" w:hanging="1080"/>
      </w:pPr>
      <w:rPr>
        <w:rFonts w:hint="default"/>
      </w:rPr>
    </w:lvl>
    <w:lvl w:ilvl="5">
      <w:start w:val="1"/>
      <w:numFmt w:val="decimal"/>
      <w:isLgl/>
      <w:lvlText w:val="%1.%2.%3.%4.%5.%6."/>
      <w:lvlJc w:val="left"/>
      <w:pPr>
        <w:ind w:left="4300" w:hanging="1440"/>
      </w:pPr>
      <w:rPr>
        <w:rFonts w:hint="default"/>
      </w:rPr>
    </w:lvl>
    <w:lvl w:ilvl="6">
      <w:start w:val="1"/>
      <w:numFmt w:val="decimal"/>
      <w:isLgl/>
      <w:lvlText w:val="%1.%2.%3.%4.%5.%6.%7."/>
      <w:lvlJc w:val="left"/>
      <w:pPr>
        <w:ind w:left="4800" w:hanging="1440"/>
      </w:pPr>
      <w:rPr>
        <w:rFonts w:hint="default"/>
      </w:rPr>
    </w:lvl>
    <w:lvl w:ilvl="7">
      <w:start w:val="1"/>
      <w:numFmt w:val="decimal"/>
      <w:isLgl/>
      <w:lvlText w:val="%1.%2.%3.%4.%5.%6.%7.%8."/>
      <w:lvlJc w:val="left"/>
      <w:pPr>
        <w:ind w:left="5660" w:hanging="1800"/>
      </w:pPr>
      <w:rPr>
        <w:rFonts w:hint="default"/>
      </w:rPr>
    </w:lvl>
    <w:lvl w:ilvl="8">
      <w:start w:val="1"/>
      <w:numFmt w:val="decimal"/>
      <w:isLgl/>
      <w:lvlText w:val="%1.%2.%3.%4.%5.%6.%7.%8.%9."/>
      <w:lvlJc w:val="left"/>
      <w:pPr>
        <w:ind w:left="6160" w:hanging="1800"/>
      </w:pPr>
      <w:rPr>
        <w:rFonts w:hint="default"/>
      </w:rPr>
    </w:lvl>
  </w:abstractNum>
  <w:abstractNum w:abstractNumId="9">
    <w:nsid w:val="2EBB6EC2"/>
    <w:multiLevelType w:val="multilevel"/>
    <w:tmpl w:val="759C623C"/>
    <w:lvl w:ilvl="0">
      <w:start w:val="1"/>
      <w:numFmt w:val="decimal"/>
      <w:lvlText w:val="%1."/>
      <w:lvlJc w:val="left"/>
      <w:pPr>
        <w:ind w:left="1080" w:hanging="720"/>
      </w:pPr>
      <w:rPr>
        <w:rFonts w:hint="default"/>
      </w:rPr>
    </w:lvl>
    <w:lvl w:ilvl="1">
      <w:start w:val="2"/>
      <w:numFmt w:val="decimal"/>
      <w:isLgl/>
      <w:lvlText w:val="%1.%2."/>
      <w:lvlJc w:val="left"/>
      <w:pPr>
        <w:ind w:left="1700" w:hanging="840"/>
      </w:pPr>
      <w:rPr>
        <w:rFonts w:hint="default"/>
      </w:rPr>
    </w:lvl>
    <w:lvl w:ilvl="2">
      <w:start w:val="1"/>
      <w:numFmt w:val="decimal"/>
      <w:isLgl/>
      <w:lvlText w:val="%1.%2.%3."/>
      <w:lvlJc w:val="left"/>
      <w:pPr>
        <w:ind w:left="2200" w:hanging="840"/>
      </w:pPr>
      <w:rPr>
        <w:rFonts w:hint="default"/>
      </w:rPr>
    </w:lvl>
    <w:lvl w:ilvl="3">
      <w:start w:val="1"/>
      <w:numFmt w:val="decimal"/>
      <w:isLgl/>
      <w:lvlText w:val="%1.%2.%3.%4."/>
      <w:lvlJc w:val="left"/>
      <w:pPr>
        <w:ind w:left="2940" w:hanging="1080"/>
      </w:pPr>
      <w:rPr>
        <w:rFonts w:hint="default"/>
      </w:rPr>
    </w:lvl>
    <w:lvl w:ilvl="4">
      <w:start w:val="1"/>
      <w:numFmt w:val="decimal"/>
      <w:isLgl/>
      <w:lvlText w:val="%1.%2.%3.%4.%5."/>
      <w:lvlJc w:val="left"/>
      <w:pPr>
        <w:ind w:left="3440" w:hanging="1080"/>
      </w:pPr>
      <w:rPr>
        <w:rFonts w:hint="default"/>
      </w:rPr>
    </w:lvl>
    <w:lvl w:ilvl="5">
      <w:start w:val="1"/>
      <w:numFmt w:val="decimal"/>
      <w:isLgl/>
      <w:lvlText w:val="%1.%2.%3.%4.%5.%6."/>
      <w:lvlJc w:val="left"/>
      <w:pPr>
        <w:ind w:left="4300" w:hanging="1440"/>
      </w:pPr>
      <w:rPr>
        <w:rFonts w:hint="default"/>
      </w:rPr>
    </w:lvl>
    <w:lvl w:ilvl="6">
      <w:start w:val="1"/>
      <w:numFmt w:val="decimal"/>
      <w:isLgl/>
      <w:lvlText w:val="%1.%2.%3.%4.%5.%6.%7."/>
      <w:lvlJc w:val="left"/>
      <w:pPr>
        <w:ind w:left="4800" w:hanging="1440"/>
      </w:pPr>
      <w:rPr>
        <w:rFonts w:hint="default"/>
      </w:rPr>
    </w:lvl>
    <w:lvl w:ilvl="7">
      <w:start w:val="1"/>
      <w:numFmt w:val="decimal"/>
      <w:isLgl/>
      <w:lvlText w:val="%1.%2.%3.%4.%5.%6.%7.%8."/>
      <w:lvlJc w:val="left"/>
      <w:pPr>
        <w:ind w:left="5660" w:hanging="1800"/>
      </w:pPr>
      <w:rPr>
        <w:rFonts w:hint="default"/>
      </w:rPr>
    </w:lvl>
    <w:lvl w:ilvl="8">
      <w:start w:val="1"/>
      <w:numFmt w:val="decimal"/>
      <w:isLgl/>
      <w:lvlText w:val="%1.%2.%3.%4.%5.%6.%7.%8.%9."/>
      <w:lvlJc w:val="left"/>
      <w:pPr>
        <w:ind w:left="6160" w:hanging="1800"/>
      </w:pPr>
      <w:rPr>
        <w:rFonts w:hint="default"/>
      </w:rPr>
    </w:lvl>
  </w:abstractNum>
  <w:abstractNum w:abstractNumId="10">
    <w:nsid w:val="37394EA1"/>
    <w:multiLevelType w:val="multilevel"/>
    <w:tmpl w:val="86FABB4E"/>
    <w:lvl w:ilvl="0">
      <w:start w:val="3"/>
      <w:numFmt w:val="decimal"/>
      <w:lvlText w:val="%1."/>
      <w:lvlJc w:val="left"/>
      <w:pPr>
        <w:ind w:left="380" w:hanging="38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1">
    <w:nsid w:val="3F107D1E"/>
    <w:multiLevelType w:val="multilevel"/>
    <w:tmpl w:val="76285FCE"/>
    <w:lvl w:ilvl="0">
      <w:start w:val="3"/>
      <w:numFmt w:val="decimal"/>
      <w:lvlText w:val="%1."/>
      <w:lvlJc w:val="left"/>
      <w:pPr>
        <w:ind w:left="380" w:hanging="380"/>
      </w:pPr>
      <w:rPr>
        <w:rFonts w:hint="default"/>
      </w:rPr>
    </w:lvl>
    <w:lvl w:ilvl="1">
      <w:start w:val="1"/>
      <w:numFmt w:val="decimal"/>
      <w:lvlText w:val="2.%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2">
    <w:nsid w:val="41F10313"/>
    <w:multiLevelType w:val="multilevel"/>
    <w:tmpl w:val="3392BF6E"/>
    <w:lvl w:ilvl="0">
      <w:start w:val="1"/>
      <w:numFmt w:val="decimal"/>
      <w:lvlText w:val="%1."/>
      <w:lvlJc w:val="left"/>
      <w:pPr>
        <w:ind w:left="1080" w:hanging="720"/>
      </w:pPr>
      <w:rPr>
        <w:rFonts w:hint="default"/>
      </w:rPr>
    </w:lvl>
    <w:lvl w:ilvl="1">
      <w:start w:val="1"/>
      <w:numFmt w:val="decimal"/>
      <w:lvlText w:val="1.%2."/>
      <w:lvlJc w:val="left"/>
      <w:pPr>
        <w:ind w:left="1220" w:hanging="360"/>
      </w:pPr>
      <w:rPr>
        <w:rFonts w:hint="default"/>
      </w:rPr>
    </w:lvl>
    <w:lvl w:ilvl="2">
      <w:start w:val="1"/>
      <w:numFmt w:val="decimal"/>
      <w:isLgl/>
      <w:lvlText w:val="%1.%2.%3."/>
      <w:lvlJc w:val="left"/>
      <w:pPr>
        <w:ind w:left="2200" w:hanging="840"/>
      </w:pPr>
      <w:rPr>
        <w:rFonts w:hint="default"/>
      </w:rPr>
    </w:lvl>
    <w:lvl w:ilvl="3">
      <w:start w:val="1"/>
      <w:numFmt w:val="decimal"/>
      <w:isLgl/>
      <w:lvlText w:val="%1.%2.%3.%4."/>
      <w:lvlJc w:val="left"/>
      <w:pPr>
        <w:ind w:left="2940" w:hanging="1080"/>
      </w:pPr>
      <w:rPr>
        <w:rFonts w:hint="default"/>
      </w:rPr>
    </w:lvl>
    <w:lvl w:ilvl="4">
      <w:start w:val="1"/>
      <w:numFmt w:val="decimal"/>
      <w:isLgl/>
      <w:lvlText w:val="%1.%2.%3.%4.%5."/>
      <w:lvlJc w:val="left"/>
      <w:pPr>
        <w:ind w:left="3440" w:hanging="1080"/>
      </w:pPr>
      <w:rPr>
        <w:rFonts w:hint="default"/>
      </w:rPr>
    </w:lvl>
    <w:lvl w:ilvl="5">
      <w:start w:val="1"/>
      <w:numFmt w:val="decimal"/>
      <w:isLgl/>
      <w:lvlText w:val="%1.%2.%3.%4.%5.%6."/>
      <w:lvlJc w:val="left"/>
      <w:pPr>
        <w:ind w:left="4300" w:hanging="1440"/>
      </w:pPr>
      <w:rPr>
        <w:rFonts w:hint="default"/>
      </w:rPr>
    </w:lvl>
    <w:lvl w:ilvl="6">
      <w:start w:val="1"/>
      <w:numFmt w:val="decimal"/>
      <w:isLgl/>
      <w:lvlText w:val="%1.%2.%3.%4.%5.%6.%7."/>
      <w:lvlJc w:val="left"/>
      <w:pPr>
        <w:ind w:left="4800" w:hanging="1440"/>
      </w:pPr>
      <w:rPr>
        <w:rFonts w:hint="default"/>
      </w:rPr>
    </w:lvl>
    <w:lvl w:ilvl="7">
      <w:start w:val="1"/>
      <w:numFmt w:val="decimal"/>
      <w:isLgl/>
      <w:lvlText w:val="%1.%2.%3.%4.%5.%6.%7.%8."/>
      <w:lvlJc w:val="left"/>
      <w:pPr>
        <w:ind w:left="5660" w:hanging="1800"/>
      </w:pPr>
      <w:rPr>
        <w:rFonts w:hint="default"/>
      </w:rPr>
    </w:lvl>
    <w:lvl w:ilvl="8">
      <w:start w:val="1"/>
      <w:numFmt w:val="decimal"/>
      <w:isLgl/>
      <w:lvlText w:val="%1.%2.%3.%4.%5.%6.%7.%8.%9."/>
      <w:lvlJc w:val="left"/>
      <w:pPr>
        <w:ind w:left="6160" w:hanging="1800"/>
      </w:pPr>
      <w:rPr>
        <w:rFonts w:hint="default"/>
      </w:rPr>
    </w:lvl>
  </w:abstractNum>
  <w:abstractNum w:abstractNumId="13">
    <w:nsid w:val="42D06427"/>
    <w:multiLevelType w:val="hybridMultilevel"/>
    <w:tmpl w:val="1398285E"/>
    <w:lvl w:ilvl="0" w:tplc="06C61A22">
      <w:start w:val="1"/>
      <w:numFmt w:val="decimal"/>
      <w:lvlText w:val="3.%1."/>
      <w:lvlJc w:val="left"/>
      <w:pPr>
        <w:ind w:left="12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4F5D2E"/>
    <w:multiLevelType w:val="hybridMultilevel"/>
    <w:tmpl w:val="D7743F5E"/>
    <w:lvl w:ilvl="0" w:tplc="5C3CF144">
      <w:start w:val="1"/>
      <w:numFmt w:val="decimal"/>
      <w:lvlText w:val="3.%1."/>
      <w:lvlJc w:val="left"/>
      <w:pPr>
        <w:ind w:left="12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215D0A"/>
    <w:multiLevelType w:val="multilevel"/>
    <w:tmpl w:val="EEB40C78"/>
    <w:lvl w:ilvl="0">
      <w:start w:val="3"/>
      <w:numFmt w:val="decimal"/>
      <w:lvlText w:val="%1."/>
      <w:lvlJc w:val="left"/>
      <w:pPr>
        <w:ind w:left="380" w:hanging="3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6">
    <w:nsid w:val="4AF27D93"/>
    <w:multiLevelType w:val="multilevel"/>
    <w:tmpl w:val="759C623C"/>
    <w:lvl w:ilvl="0">
      <w:start w:val="1"/>
      <w:numFmt w:val="decimal"/>
      <w:lvlText w:val="%1."/>
      <w:lvlJc w:val="left"/>
      <w:pPr>
        <w:ind w:left="1080" w:hanging="720"/>
      </w:pPr>
      <w:rPr>
        <w:rFonts w:hint="default"/>
      </w:rPr>
    </w:lvl>
    <w:lvl w:ilvl="1">
      <w:start w:val="2"/>
      <w:numFmt w:val="decimal"/>
      <w:isLgl/>
      <w:lvlText w:val="%1.%2."/>
      <w:lvlJc w:val="left"/>
      <w:pPr>
        <w:ind w:left="1700" w:hanging="840"/>
      </w:pPr>
      <w:rPr>
        <w:rFonts w:hint="default"/>
      </w:rPr>
    </w:lvl>
    <w:lvl w:ilvl="2">
      <w:start w:val="1"/>
      <w:numFmt w:val="decimal"/>
      <w:isLgl/>
      <w:lvlText w:val="%1.%2.%3."/>
      <w:lvlJc w:val="left"/>
      <w:pPr>
        <w:ind w:left="2200" w:hanging="840"/>
      </w:pPr>
      <w:rPr>
        <w:rFonts w:hint="default"/>
      </w:rPr>
    </w:lvl>
    <w:lvl w:ilvl="3">
      <w:start w:val="1"/>
      <w:numFmt w:val="decimal"/>
      <w:isLgl/>
      <w:lvlText w:val="%1.%2.%3.%4."/>
      <w:lvlJc w:val="left"/>
      <w:pPr>
        <w:ind w:left="2940" w:hanging="1080"/>
      </w:pPr>
      <w:rPr>
        <w:rFonts w:hint="default"/>
      </w:rPr>
    </w:lvl>
    <w:lvl w:ilvl="4">
      <w:start w:val="1"/>
      <w:numFmt w:val="decimal"/>
      <w:isLgl/>
      <w:lvlText w:val="%1.%2.%3.%4.%5."/>
      <w:lvlJc w:val="left"/>
      <w:pPr>
        <w:ind w:left="3440" w:hanging="1080"/>
      </w:pPr>
      <w:rPr>
        <w:rFonts w:hint="default"/>
      </w:rPr>
    </w:lvl>
    <w:lvl w:ilvl="5">
      <w:start w:val="1"/>
      <w:numFmt w:val="decimal"/>
      <w:isLgl/>
      <w:lvlText w:val="%1.%2.%3.%4.%5.%6."/>
      <w:lvlJc w:val="left"/>
      <w:pPr>
        <w:ind w:left="4300" w:hanging="1440"/>
      </w:pPr>
      <w:rPr>
        <w:rFonts w:hint="default"/>
      </w:rPr>
    </w:lvl>
    <w:lvl w:ilvl="6">
      <w:start w:val="1"/>
      <w:numFmt w:val="decimal"/>
      <w:isLgl/>
      <w:lvlText w:val="%1.%2.%3.%4.%5.%6.%7."/>
      <w:lvlJc w:val="left"/>
      <w:pPr>
        <w:ind w:left="4800" w:hanging="1440"/>
      </w:pPr>
      <w:rPr>
        <w:rFonts w:hint="default"/>
      </w:rPr>
    </w:lvl>
    <w:lvl w:ilvl="7">
      <w:start w:val="1"/>
      <w:numFmt w:val="decimal"/>
      <w:isLgl/>
      <w:lvlText w:val="%1.%2.%3.%4.%5.%6.%7.%8."/>
      <w:lvlJc w:val="left"/>
      <w:pPr>
        <w:ind w:left="5660" w:hanging="1800"/>
      </w:pPr>
      <w:rPr>
        <w:rFonts w:hint="default"/>
      </w:rPr>
    </w:lvl>
    <w:lvl w:ilvl="8">
      <w:start w:val="1"/>
      <w:numFmt w:val="decimal"/>
      <w:isLgl/>
      <w:lvlText w:val="%1.%2.%3.%4.%5.%6.%7.%8.%9."/>
      <w:lvlJc w:val="left"/>
      <w:pPr>
        <w:ind w:left="6160" w:hanging="1800"/>
      </w:pPr>
      <w:rPr>
        <w:rFonts w:hint="default"/>
      </w:rPr>
    </w:lvl>
  </w:abstractNum>
  <w:abstractNum w:abstractNumId="17">
    <w:nsid w:val="4DC07EB0"/>
    <w:multiLevelType w:val="hybridMultilevel"/>
    <w:tmpl w:val="EA624306"/>
    <w:lvl w:ilvl="0" w:tplc="F2380A62">
      <w:start w:val="1"/>
      <w:numFmt w:val="decimal"/>
      <w:lvlText w:val="3.%1."/>
      <w:lvlJc w:val="left"/>
      <w:pPr>
        <w:ind w:left="12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115197"/>
    <w:multiLevelType w:val="multilevel"/>
    <w:tmpl w:val="36B4093A"/>
    <w:lvl w:ilvl="0">
      <w:start w:val="3"/>
      <w:numFmt w:val="decimal"/>
      <w:lvlText w:val="%1."/>
      <w:lvlJc w:val="left"/>
      <w:pPr>
        <w:ind w:left="380" w:hanging="3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9">
    <w:nsid w:val="55A979E6"/>
    <w:multiLevelType w:val="multilevel"/>
    <w:tmpl w:val="37DA1476"/>
    <w:lvl w:ilvl="0">
      <w:start w:val="4"/>
      <w:numFmt w:val="decimal"/>
      <w:lvlText w:val="%1."/>
      <w:lvlJc w:val="left"/>
      <w:pPr>
        <w:ind w:left="380" w:hanging="38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614569E6"/>
    <w:multiLevelType w:val="multilevel"/>
    <w:tmpl w:val="347CD2E8"/>
    <w:lvl w:ilvl="0">
      <w:start w:val="3"/>
      <w:numFmt w:val="decimal"/>
      <w:lvlText w:val="%1."/>
      <w:lvlJc w:val="left"/>
      <w:pPr>
        <w:ind w:left="380" w:hanging="380"/>
      </w:pPr>
      <w:rPr>
        <w:rFonts w:hint="default"/>
      </w:rPr>
    </w:lvl>
    <w:lvl w:ilvl="1">
      <w:start w:val="1"/>
      <w:numFmt w:val="decimal"/>
      <w:lvlText w:val="4.%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1">
    <w:nsid w:val="67962E12"/>
    <w:multiLevelType w:val="multilevel"/>
    <w:tmpl w:val="BC2EB58C"/>
    <w:lvl w:ilvl="0">
      <w:start w:val="3"/>
      <w:numFmt w:val="decimal"/>
      <w:lvlText w:val="%1."/>
      <w:lvlJc w:val="left"/>
      <w:pPr>
        <w:ind w:left="720" w:hanging="360"/>
      </w:pPr>
      <w:rPr>
        <w:rFonts w:hint="default"/>
      </w:rPr>
    </w:lvl>
    <w:lvl w:ilvl="1">
      <w:start w:val="1"/>
      <w:numFmt w:val="decimal"/>
      <w:isLgl/>
      <w:lvlText w:val="%1.%2."/>
      <w:lvlJc w:val="left"/>
      <w:pPr>
        <w:ind w:left="1691" w:hanging="840"/>
      </w:pPr>
      <w:rPr>
        <w:rFonts w:hint="default"/>
      </w:rPr>
    </w:lvl>
    <w:lvl w:ilvl="2">
      <w:start w:val="1"/>
      <w:numFmt w:val="decimal"/>
      <w:isLgl/>
      <w:lvlText w:val="%1.%2.%3."/>
      <w:lvlJc w:val="left"/>
      <w:pPr>
        <w:ind w:left="2182" w:hanging="84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2">
    <w:nsid w:val="68CC31ED"/>
    <w:multiLevelType w:val="multilevel"/>
    <w:tmpl w:val="3CEA444E"/>
    <w:lvl w:ilvl="0">
      <w:start w:val="2"/>
      <w:numFmt w:val="decimal"/>
      <w:lvlText w:val="%1."/>
      <w:lvlJc w:val="left"/>
      <w:pPr>
        <w:ind w:left="380" w:hanging="3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23">
    <w:nsid w:val="6ABD25E9"/>
    <w:multiLevelType w:val="multilevel"/>
    <w:tmpl w:val="6FB85922"/>
    <w:lvl w:ilvl="0">
      <w:start w:val="3"/>
      <w:numFmt w:val="decimal"/>
      <w:lvlText w:val="%1."/>
      <w:lvlJc w:val="left"/>
      <w:pPr>
        <w:ind w:left="380" w:hanging="380"/>
      </w:pPr>
      <w:rPr>
        <w:rFonts w:hint="default"/>
      </w:rPr>
    </w:lvl>
    <w:lvl w:ilvl="1">
      <w:start w:val="1"/>
      <w:numFmt w:val="decimal"/>
      <w:lvlText w:val="4.%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4">
    <w:nsid w:val="6B487777"/>
    <w:multiLevelType w:val="hybridMultilevel"/>
    <w:tmpl w:val="B5121AEA"/>
    <w:lvl w:ilvl="0" w:tplc="C6621BAC">
      <w:start w:val="1"/>
      <w:numFmt w:val="decimal"/>
      <w:lvlText w:val="3.%1."/>
      <w:lvlJc w:val="left"/>
      <w:pPr>
        <w:ind w:left="12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B65BD8"/>
    <w:multiLevelType w:val="multilevel"/>
    <w:tmpl w:val="759C623C"/>
    <w:lvl w:ilvl="0">
      <w:start w:val="1"/>
      <w:numFmt w:val="decimal"/>
      <w:lvlText w:val="%1."/>
      <w:lvlJc w:val="left"/>
      <w:pPr>
        <w:ind w:left="1080" w:hanging="720"/>
      </w:pPr>
      <w:rPr>
        <w:rFonts w:hint="default"/>
      </w:rPr>
    </w:lvl>
    <w:lvl w:ilvl="1">
      <w:start w:val="2"/>
      <w:numFmt w:val="decimal"/>
      <w:isLgl/>
      <w:lvlText w:val="%1.%2."/>
      <w:lvlJc w:val="left"/>
      <w:pPr>
        <w:ind w:left="1700" w:hanging="840"/>
      </w:pPr>
      <w:rPr>
        <w:rFonts w:hint="default"/>
      </w:rPr>
    </w:lvl>
    <w:lvl w:ilvl="2">
      <w:start w:val="1"/>
      <w:numFmt w:val="decimal"/>
      <w:isLgl/>
      <w:lvlText w:val="%1.%2.%3."/>
      <w:lvlJc w:val="left"/>
      <w:pPr>
        <w:ind w:left="2200" w:hanging="840"/>
      </w:pPr>
      <w:rPr>
        <w:rFonts w:hint="default"/>
      </w:rPr>
    </w:lvl>
    <w:lvl w:ilvl="3">
      <w:start w:val="1"/>
      <w:numFmt w:val="decimal"/>
      <w:isLgl/>
      <w:lvlText w:val="%1.%2.%3.%4."/>
      <w:lvlJc w:val="left"/>
      <w:pPr>
        <w:ind w:left="2940" w:hanging="1080"/>
      </w:pPr>
      <w:rPr>
        <w:rFonts w:hint="default"/>
      </w:rPr>
    </w:lvl>
    <w:lvl w:ilvl="4">
      <w:start w:val="1"/>
      <w:numFmt w:val="decimal"/>
      <w:isLgl/>
      <w:lvlText w:val="%1.%2.%3.%4.%5."/>
      <w:lvlJc w:val="left"/>
      <w:pPr>
        <w:ind w:left="3440" w:hanging="1080"/>
      </w:pPr>
      <w:rPr>
        <w:rFonts w:hint="default"/>
      </w:rPr>
    </w:lvl>
    <w:lvl w:ilvl="5">
      <w:start w:val="1"/>
      <w:numFmt w:val="decimal"/>
      <w:isLgl/>
      <w:lvlText w:val="%1.%2.%3.%4.%5.%6."/>
      <w:lvlJc w:val="left"/>
      <w:pPr>
        <w:ind w:left="4300" w:hanging="1440"/>
      </w:pPr>
      <w:rPr>
        <w:rFonts w:hint="default"/>
      </w:rPr>
    </w:lvl>
    <w:lvl w:ilvl="6">
      <w:start w:val="1"/>
      <w:numFmt w:val="decimal"/>
      <w:isLgl/>
      <w:lvlText w:val="%1.%2.%3.%4.%5.%6.%7."/>
      <w:lvlJc w:val="left"/>
      <w:pPr>
        <w:ind w:left="4800" w:hanging="1440"/>
      </w:pPr>
      <w:rPr>
        <w:rFonts w:hint="default"/>
      </w:rPr>
    </w:lvl>
    <w:lvl w:ilvl="7">
      <w:start w:val="1"/>
      <w:numFmt w:val="decimal"/>
      <w:isLgl/>
      <w:lvlText w:val="%1.%2.%3.%4.%5.%6.%7.%8."/>
      <w:lvlJc w:val="left"/>
      <w:pPr>
        <w:ind w:left="5660" w:hanging="1800"/>
      </w:pPr>
      <w:rPr>
        <w:rFonts w:hint="default"/>
      </w:rPr>
    </w:lvl>
    <w:lvl w:ilvl="8">
      <w:start w:val="1"/>
      <w:numFmt w:val="decimal"/>
      <w:isLgl/>
      <w:lvlText w:val="%1.%2.%3.%4.%5.%6.%7.%8.%9."/>
      <w:lvlJc w:val="left"/>
      <w:pPr>
        <w:ind w:left="6160" w:hanging="1800"/>
      </w:pPr>
      <w:rPr>
        <w:rFonts w:hint="default"/>
      </w:rPr>
    </w:lvl>
  </w:abstractNum>
  <w:abstractNum w:abstractNumId="26">
    <w:nsid w:val="6FE15FBC"/>
    <w:multiLevelType w:val="multilevel"/>
    <w:tmpl w:val="759C623C"/>
    <w:lvl w:ilvl="0">
      <w:start w:val="1"/>
      <w:numFmt w:val="decimal"/>
      <w:lvlText w:val="%1."/>
      <w:lvlJc w:val="left"/>
      <w:pPr>
        <w:ind w:left="1080" w:hanging="720"/>
      </w:pPr>
      <w:rPr>
        <w:rFonts w:hint="default"/>
      </w:rPr>
    </w:lvl>
    <w:lvl w:ilvl="1">
      <w:start w:val="2"/>
      <w:numFmt w:val="decimal"/>
      <w:isLgl/>
      <w:lvlText w:val="%1.%2."/>
      <w:lvlJc w:val="left"/>
      <w:pPr>
        <w:ind w:left="1700" w:hanging="840"/>
      </w:pPr>
      <w:rPr>
        <w:rFonts w:hint="default"/>
      </w:rPr>
    </w:lvl>
    <w:lvl w:ilvl="2">
      <w:start w:val="1"/>
      <w:numFmt w:val="decimal"/>
      <w:isLgl/>
      <w:lvlText w:val="%1.%2.%3."/>
      <w:lvlJc w:val="left"/>
      <w:pPr>
        <w:ind w:left="2200" w:hanging="840"/>
      </w:pPr>
      <w:rPr>
        <w:rFonts w:hint="default"/>
      </w:rPr>
    </w:lvl>
    <w:lvl w:ilvl="3">
      <w:start w:val="1"/>
      <w:numFmt w:val="decimal"/>
      <w:isLgl/>
      <w:lvlText w:val="%1.%2.%3.%4."/>
      <w:lvlJc w:val="left"/>
      <w:pPr>
        <w:ind w:left="2940" w:hanging="1080"/>
      </w:pPr>
      <w:rPr>
        <w:rFonts w:hint="default"/>
      </w:rPr>
    </w:lvl>
    <w:lvl w:ilvl="4">
      <w:start w:val="1"/>
      <w:numFmt w:val="decimal"/>
      <w:isLgl/>
      <w:lvlText w:val="%1.%2.%3.%4.%5."/>
      <w:lvlJc w:val="left"/>
      <w:pPr>
        <w:ind w:left="3440" w:hanging="1080"/>
      </w:pPr>
      <w:rPr>
        <w:rFonts w:hint="default"/>
      </w:rPr>
    </w:lvl>
    <w:lvl w:ilvl="5">
      <w:start w:val="1"/>
      <w:numFmt w:val="decimal"/>
      <w:isLgl/>
      <w:lvlText w:val="%1.%2.%3.%4.%5.%6."/>
      <w:lvlJc w:val="left"/>
      <w:pPr>
        <w:ind w:left="4300" w:hanging="1440"/>
      </w:pPr>
      <w:rPr>
        <w:rFonts w:hint="default"/>
      </w:rPr>
    </w:lvl>
    <w:lvl w:ilvl="6">
      <w:start w:val="1"/>
      <w:numFmt w:val="decimal"/>
      <w:isLgl/>
      <w:lvlText w:val="%1.%2.%3.%4.%5.%6.%7."/>
      <w:lvlJc w:val="left"/>
      <w:pPr>
        <w:ind w:left="4800" w:hanging="1440"/>
      </w:pPr>
      <w:rPr>
        <w:rFonts w:hint="default"/>
      </w:rPr>
    </w:lvl>
    <w:lvl w:ilvl="7">
      <w:start w:val="1"/>
      <w:numFmt w:val="decimal"/>
      <w:isLgl/>
      <w:lvlText w:val="%1.%2.%3.%4.%5.%6.%7.%8."/>
      <w:lvlJc w:val="left"/>
      <w:pPr>
        <w:ind w:left="5660" w:hanging="1800"/>
      </w:pPr>
      <w:rPr>
        <w:rFonts w:hint="default"/>
      </w:rPr>
    </w:lvl>
    <w:lvl w:ilvl="8">
      <w:start w:val="1"/>
      <w:numFmt w:val="decimal"/>
      <w:isLgl/>
      <w:lvlText w:val="%1.%2.%3.%4.%5.%6.%7.%8.%9."/>
      <w:lvlJc w:val="left"/>
      <w:pPr>
        <w:ind w:left="6160" w:hanging="1800"/>
      </w:pPr>
      <w:rPr>
        <w:rFonts w:hint="default"/>
      </w:rPr>
    </w:lvl>
  </w:abstractNum>
  <w:abstractNum w:abstractNumId="27">
    <w:nsid w:val="6FF976FF"/>
    <w:multiLevelType w:val="multilevel"/>
    <w:tmpl w:val="E654E748"/>
    <w:lvl w:ilvl="0">
      <w:start w:val="3"/>
      <w:numFmt w:val="decimal"/>
      <w:lvlText w:val="%1."/>
      <w:lvlJc w:val="left"/>
      <w:pPr>
        <w:ind w:left="380" w:hanging="3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28">
    <w:nsid w:val="7C1D3921"/>
    <w:multiLevelType w:val="multilevel"/>
    <w:tmpl w:val="BB52AFB0"/>
    <w:lvl w:ilvl="0">
      <w:start w:val="3"/>
      <w:numFmt w:val="decimal"/>
      <w:lvlText w:val="%1."/>
      <w:lvlJc w:val="left"/>
      <w:pPr>
        <w:ind w:left="380" w:hanging="380"/>
      </w:pPr>
      <w:rPr>
        <w:rFonts w:hint="default"/>
      </w:rPr>
    </w:lvl>
    <w:lvl w:ilvl="1">
      <w:start w:val="1"/>
      <w:numFmt w:val="decimal"/>
      <w:lvlText w:val="3.%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9">
    <w:nsid w:val="7D34771E"/>
    <w:multiLevelType w:val="multilevel"/>
    <w:tmpl w:val="3392BF6E"/>
    <w:lvl w:ilvl="0">
      <w:start w:val="1"/>
      <w:numFmt w:val="decimal"/>
      <w:lvlText w:val="%1."/>
      <w:lvlJc w:val="left"/>
      <w:pPr>
        <w:ind w:left="1080" w:hanging="720"/>
      </w:pPr>
      <w:rPr>
        <w:rFonts w:hint="default"/>
      </w:rPr>
    </w:lvl>
    <w:lvl w:ilvl="1">
      <w:start w:val="1"/>
      <w:numFmt w:val="decimal"/>
      <w:lvlText w:val="1.%2."/>
      <w:lvlJc w:val="left"/>
      <w:pPr>
        <w:ind w:left="1220" w:hanging="360"/>
      </w:pPr>
      <w:rPr>
        <w:rFonts w:hint="default"/>
      </w:rPr>
    </w:lvl>
    <w:lvl w:ilvl="2">
      <w:start w:val="1"/>
      <w:numFmt w:val="decimal"/>
      <w:isLgl/>
      <w:lvlText w:val="%1.%2.%3."/>
      <w:lvlJc w:val="left"/>
      <w:pPr>
        <w:ind w:left="2200" w:hanging="840"/>
      </w:pPr>
      <w:rPr>
        <w:rFonts w:hint="default"/>
      </w:rPr>
    </w:lvl>
    <w:lvl w:ilvl="3">
      <w:start w:val="1"/>
      <w:numFmt w:val="decimal"/>
      <w:isLgl/>
      <w:lvlText w:val="%1.%2.%3.%4."/>
      <w:lvlJc w:val="left"/>
      <w:pPr>
        <w:ind w:left="2940" w:hanging="1080"/>
      </w:pPr>
      <w:rPr>
        <w:rFonts w:hint="default"/>
      </w:rPr>
    </w:lvl>
    <w:lvl w:ilvl="4">
      <w:start w:val="1"/>
      <w:numFmt w:val="decimal"/>
      <w:isLgl/>
      <w:lvlText w:val="%1.%2.%3.%4.%5."/>
      <w:lvlJc w:val="left"/>
      <w:pPr>
        <w:ind w:left="3440" w:hanging="1080"/>
      </w:pPr>
      <w:rPr>
        <w:rFonts w:hint="default"/>
      </w:rPr>
    </w:lvl>
    <w:lvl w:ilvl="5">
      <w:start w:val="1"/>
      <w:numFmt w:val="decimal"/>
      <w:isLgl/>
      <w:lvlText w:val="%1.%2.%3.%4.%5.%6."/>
      <w:lvlJc w:val="left"/>
      <w:pPr>
        <w:ind w:left="4300" w:hanging="1440"/>
      </w:pPr>
      <w:rPr>
        <w:rFonts w:hint="default"/>
      </w:rPr>
    </w:lvl>
    <w:lvl w:ilvl="6">
      <w:start w:val="1"/>
      <w:numFmt w:val="decimal"/>
      <w:isLgl/>
      <w:lvlText w:val="%1.%2.%3.%4.%5.%6.%7."/>
      <w:lvlJc w:val="left"/>
      <w:pPr>
        <w:ind w:left="4800" w:hanging="1440"/>
      </w:pPr>
      <w:rPr>
        <w:rFonts w:hint="default"/>
      </w:rPr>
    </w:lvl>
    <w:lvl w:ilvl="7">
      <w:start w:val="1"/>
      <w:numFmt w:val="decimal"/>
      <w:isLgl/>
      <w:lvlText w:val="%1.%2.%3.%4.%5.%6.%7.%8."/>
      <w:lvlJc w:val="left"/>
      <w:pPr>
        <w:ind w:left="5660" w:hanging="1800"/>
      </w:pPr>
      <w:rPr>
        <w:rFonts w:hint="default"/>
      </w:rPr>
    </w:lvl>
    <w:lvl w:ilvl="8">
      <w:start w:val="1"/>
      <w:numFmt w:val="decimal"/>
      <w:isLgl/>
      <w:lvlText w:val="%1.%2.%3.%4.%5.%6.%7.%8.%9."/>
      <w:lvlJc w:val="left"/>
      <w:pPr>
        <w:ind w:left="6160" w:hanging="1800"/>
      </w:pPr>
      <w:rPr>
        <w:rFonts w:hint="default"/>
      </w:rPr>
    </w:lvl>
  </w:abstractNum>
  <w:num w:numId="1">
    <w:abstractNumId w:val="12"/>
  </w:num>
  <w:num w:numId="2">
    <w:abstractNumId w:val="21"/>
  </w:num>
  <w:num w:numId="3">
    <w:abstractNumId w:val="0"/>
  </w:num>
  <w:num w:numId="4">
    <w:abstractNumId w:val="25"/>
  </w:num>
  <w:num w:numId="5">
    <w:abstractNumId w:val="13"/>
  </w:num>
  <w:num w:numId="6">
    <w:abstractNumId w:val="23"/>
  </w:num>
  <w:num w:numId="7">
    <w:abstractNumId w:val="18"/>
  </w:num>
  <w:num w:numId="8">
    <w:abstractNumId w:val="10"/>
  </w:num>
  <w:num w:numId="9">
    <w:abstractNumId w:val="26"/>
  </w:num>
  <w:num w:numId="10">
    <w:abstractNumId w:val="16"/>
  </w:num>
  <w:num w:numId="11">
    <w:abstractNumId w:val="17"/>
  </w:num>
  <w:num w:numId="12">
    <w:abstractNumId w:val="6"/>
  </w:num>
  <w:num w:numId="13">
    <w:abstractNumId w:val="11"/>
  </w:num>
  <w:num w:numId="14">
    <w:abstractNumId w:val="9"/>
  </w:num>
  <w:num w:numId="15">
    <w:abstractNumId w:val="14"/>
  </w:num>
  <w:num w:numId="16">
    <w:abstractNumId w:val="4"/>
  </w:num>
  <w:num w:numId="17">
    <w:abstractNumId w:val="8"/>
  </w:num>
  <w:num w:numId="18">
    <w:abstractNumId w:val="29"/>
  </w:num>
  <w:num w:numId="19">
    <w:abstractNumId w:val="1"/>
  </w:num>
  <w:num w:numId="20">
    <w:abstractNumId w:val="20"/>
  </w:num>
  <w:num w:numId="21">
    <w:abstractNumId w:val="7"/>
  </w:num>
  <w:num w:numId="22">
    <w:abstractNumId w:val="15"/>
  </w:num>
  <w:num w:numId="23">
    <w:abstractNumId w:val="28"/>
  </w:num>
  <w:num w:numId="24">
    <w:abstractNumId w:val="5"/>
  </w:num>
  <w:num w:numId="25">
    <w:abstractNumId w:val="19"/>
  </w:num>
  <w:num w:numId="26">
    <w:abstractNumId w:val="2"/>
  </w:num>
  <w:num w:numId="27">
    <w:abstractNumId w:val="22"/>
  </w:num>
  <w:num w:numId="28">
    <w:abstractNumId w:val="3"/>
  </w:num>
  <w:num w:numId="29">
    <w:abstractNumId w:val="24"/>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 Smalberger">
    <w15:presenceInfo w15:providerId="AD" w15:userId="S-1-5-21-683440946-1330333476-616655023-108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markup="0"/>
  <w:trackRevisions/>
  <w:defaultTabStop w:val="720"/>
  <w:characterSpacingControl w:val="doNotCompress"/>
  <w:footnotePr>
    <w:footnote w:id="-1"/>
    <w:footnote w:id="0"/>
  </w:footnotePr>
  <w:endnotePr>
    <w:endnote w:id="-1"/>
    <w:endnote w:id="0"/>
  </w:endnotePr>
  <w:compat>
    <w:useFELayout/>
  </w:compat>
  <w:rsids>
    <w:rsidRoot w:val="008A04FC"/>
    <w:rsid w:val="0000710B"/>
    <w:rsid w:val="000115CE"/>
    <w:rsid w:val="00025B2C"/>
    <w:rsid w:val="00035DD4"/>
    <w:rsid w:val="00042856"/>
    <w:rsid w:val="00047BA5"/>
    <w:rsid w:val="00061781"/>
    <w:rsid w:val="00072E0D"/>
    <w:rsid w:val="000C6048"/>
    <w:rsid w:val="000F1DA4"/>
    <w:rsid w:val="000F5CEE"/>
    <w:rsid w:val="00150C59"/>
    <w:rsid w:val="001717CF"/>
    <w:rsid w:val="001830DA"/>
    <w:rsid w:val="001A1A05"/>
    <w:rsid w:val="001B2C11"/>
    <w:rsid w:val="0021212B"/>
    <w:rsid w:val="00212AFC"/>
    <w:rsid w:val="00221586"/>
    <w:rsid w:val="0023237B"/>
    <w:rsid w:val="002329BD"/>
    <w:rsid w:val="002345BB"/>
    <w:rsid w:val="00275C83"/>
    <w:rsid w:val="0028059F"/>
    <w:rsid w:val="002849E0"/>
    <w:rsid w:val="0029035E"/>
    <w:rsid w:val="002A207D"/>
    <w:rsid w:val="002B59C3"/>
    <w:rsid w:val="002D72E2"/>
    <w:rsid w:val="002E45CB"/>
    <w:rsid w:val="0030169F"/>
    <w:rsid w:val="00303B88"/>
    <w:rsid w:val="00314D0E"/>
    <w:rsid w:val="00335C80"/>
    <w:rsid w:val="003410B9"/>
    <w:rsid w:val="003474CD"/>
    <w:rsid w:val="00360B76"/>
    <w:rsid w:val="00364C6B"/>
    <w:rsid w:val="00370705"/>
    <w:rsid w:val="00386518"/>
    <w:rsid w:val="003914A5"/>
    <w:rsid w:val="003964D6"/>
    <w:rsid w:val="00397906"/>
    <w:rsid w:val="003B45DE"/>
    <w:rsid w:val="003B6301"/>
    <w:rsid w:val="003D3210"/>
    <w:rsid w:val="00401333"/>
    <w:rsid w:val="00402BA7"/>
    <w:rsid w:val="00405FBA"/>
    <w:rsid w:val="00415105"/>
    <w:rsid w:val="00425DC7"/>
    <w:rsid w:val="00427E5E"/>
    <w:rsid w:val="004574B4"/>
    <w:rsid w:val="00463430"/>
    <w:rsid w:val="004C2CDB"/>
    <w:rsid w:val="004D0F1F"/>
    <w:rsid w:val="004E0AF9"/>
    <w:rsid w:val="00513C21"/>
    <w:rsid w:val="00526C0C"/>
    <w:rsid w:val="00543BD8"/>
    <w:rsid w:val="00553DCD"/>
    <w:rsid w:val="0055777E"/>
    <w:rsid w:val="00594AC9"/>
    <w:rsid w:val="0059642B"/>
    <w:rsid w:val="005B47AC"/>
    <w:rsid w:val="005C2D12"/>
    <w:rsid w:val="005E198B"/>
    <w:rsid w:val="005E76D0"/>
    <w:rsid w:val="00603845"/>
    <w:rsid w:val="00606728"/>
    <w:rsid w:val="00650795"/>
    <w:rsid w:val="00651B08"/>
    <w:rsid w:val="00652F01"/>
    <w:rsid w:val="0068728F"/>
    <w:rsid w:val="006D26F5"/>
    <w:rsid w:val="006E6A48"/>
    <w:rsid w:val="00715BFC"/>
    <w:rsid w:val="007355AC"/>
    <w:rsid w:val="00742451"/>
    <w:rsid w:val="00751815"/>
    <w:rsid w:val="007A2D21"/>
    <w:rsid w:val="007C05E6"/>
    <w:rsid w:val="007C32DE"/>
    <w:rsid w:val="007C4464"/>
    <w:rsid w:val="007E1547"/>
    <w:rsid w:val="00827F4E"/>
    <w:rsid w:val="00843790"/>
    <w:rsid w:val="0085123C"/>
    <w:rsid w:val="00857E21"/>
    <w:rsid w:val="00870154"/>
    <w:rsid w:val="00875D5E"/>
    <w:rsid w:val="008A04FC"/>
    <w:rsid w:val="008A29EE"/>
    <w:rsid w:val="008A5150"/>
    <w:rsid w:val="008C307A"/>
    <w:rsid w:val="008C4F92"/>
    <w:rsid w:val="008E2AA8"/>
    <w:rsid w:val="0090282C"/>
    <w:rsid w:val="00914C2C"/>
    <w:rsid w:val="009171B3"/>
    <w:rsid w:val="00942CC3"/>
    <w:rsid w:val="0094458F"/>
    <w:rsid w:val="00967CB7"/>
    <w:rsid w:val="009871FB"/>
    <w:rsid w:val="009877CD"/>
    <w:rsid w:val="009A730D"/>
    <w:rsid w:val="009D3D3C"/>
    <w:rsid w:val="009D495F"/>
    <w:rsid w:val="00A35739"/>
    <w:rsid w:val="00A36E5F"/>
    <w:rsid w:val="00A46825"/>
    <w:rsid w:val="00A508DA"/>
    <w:rsid w:val="00A57947"/>
    <w:rsid w:val="00A862E8"/>
    <w:rsid w:val="00AD555B"/>
    <w:rsid w:val="00AE7A79"/>
    <w:rsid w:val="00AF1464"/>
    <w:rsid w:val="00B00300"/>
    <w:rsid w:val="00B02F5A"/>
    <w:rsid w:val="00B11655"/>
    <w:rsid w:val="00B24653"/>
    <w:rsid w:val="00B352A4"/>
    <w:rsid w:val="00B75FAB"/>
    <w:rsid w:val="00BA400B"/>
    <w:rsid w:val="00BC5BD9"/>
    <w:rsid w:val="00BE2D0E"/>
    <w:rsid w:val="00BF455F"/>
    <w:rsid w:val="00C07DBD"/>
    <w:rsid w:val="00C20D23"/>
    <w:rsid w:val="00C35189"/>
    <w:rsid w:val="00C35BCE"/>
    <w:rsid w:val="00C3604C"/>
    <w:rsid w:val="00C41C55"/>
    <w:rsid w:val="00C4594F"/>
    <w:rsid w:val="00CB0FCC"/>
    <w:rsid w:val="00CB6CE0"/>
    <w:rsid w:val="00CD4741"/>
    <w:rsid w:val="00CF274F"/>
    <w:rsid w:val="00CF6E19"/>
    <w:rsid w:val="00D10BA8"/>
    <w:rsid w:val="00D16C8E"/>
    <w:rsid w:val="00D2570E"/>
    <w:rsid w:val="00D70D18"/>
    <w:rsid w:val="00D74106"/>
    <w:rsid w:val="00DA263E"/>
    <w:rsid w:val="00DD3B86"/>
    <w:rsid w:val="00E10D3E"/>
    <w:rsid w:val="00E25AA3"/>
    <w:rsid w:val="00E36F87"/>
    <w:rsid w:val="00E5152A"/>
    <w:rsid w:val="00E75FDF"/>
    <w:rsid w:val="00E94EE6"/>
    <w:rsid w:val="00ED3D21"/>
    <w:rsid w:val="00EE0FBC"/>
    <w:rsid w:val="00EE1933"/>
    <w:rsid w:val="00F14CE3"/>
    <w:rsid w:val="00F250B0"/>
    <w:rsid w:val="00F33001"/>
    <w:rsid w:val="00F96C54"/>
    <w:rsid w:val="00FA3FDE"/>
    <w:rsid w:val="00FB52BE"/>
    <w:rsid w:val="00FB5758"/>
    <w:rsid w:val="00FB6618"/>
    <w:rsid w:val="00FD64FE"/>
    <w:rsid w:val="00FF086F"/>
    <w:rsid w:val="00FF4DFF"/>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4FC"/>
    <w:pPr>
      <w:widowControl w:val="0"/>
      <w:autoSpaceDE w:val="0"/>
      <w:autoSpaceDN w:val="0"/>
      <w:adjustRightInd w:val="0"/>
    </w:pPr>
    <w:rPr>
      <w:rFonts w:ascii="Courier" w:eastAsia="Times New Roman" w:hAnsi="Courier" w:cs="Times New Roman"/>
    </w:rPr>
  </w:style>
  <w:style w:type="paragraph" w:styleId="Heading7">
    <w:name w:val="heading 7"/>
    <w:basedOn w:val="Normal"/>
    <w:next w:val="Normal"/>
    <w:link w:val="Heading7Char"/>
    <w:unhideWhenUsed/>
    <w:qFormat/>
    <w:rsid w:val="00914C2C"/>
    <w:pPr>
      <w:spacing w:before="240" w:after="60"/>
      <w:outlineLvl w:val="6"/>
    </w:pPr>
    <w:rPr>
      <w:rFonts w:ascii="Calibri" w:hAnsi="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8A04FC"/>
    <w:pPr>
      <w:tabs>
        <w:tab w:val="right" w:pos="9360"/>
      </w:tabs>
      <w:suppressAutoHyphens/>
      <w:spacing w:line="240" w:lineRule="atLeast"/>
    </w:pPr>
  </w:style>
  <w:style w:type="paragraph" w:styleId="ListParagraph">
    <w:name w:val="List Paragraph"/>
    <w:basedOn w:val="Normal"/>
    <w:uiPriority w:val="34"/>
    <w:qFormat/>
    <w:rsid w:val="00D70D18"/>
    <w:pPr>
      <w:ind w:left="720"/>
      <w:contextualSpacing/>
    </w:pPr>
  </w:style>
  <w:style w:type="character" w:styleId="Hyperlink">
    <w:name w:val="Hyperlink"/>
    <w:basedOn w:val="DefaultParagraphFont"/>
    <w:uiPriority w:val="99"/>
    <w:unhideWhenUsed/>
    <w:rsid w:val="00DD3B86"/>
    <w:rPr>
      <w:color w:val="0000FF" w:themeColor="hyperlink"/>
      <w:u w:val="single"/>
    </w:rPr>
  </w:style>
  <w:style w:type="character" w:customStyle="1" w:styleId="Heading7Char">
    <w:name w:val="Heading 7 Char"/>
    <w:basedOn w:val="DefaultParagraphFont"/>
    <w:link w:val="Heading7"/>
    <w:rsid w:val="00914C2C"/>
    <w:rPr>
      <w:rFonts w:ascii="Calibri" w:eastAsia="Times New Roman" w:hAnsi="Calibri" w:cs="Times New Roman"/>
      <w:lang w:val="en-GB"/>
    </w:rPr>
  </w:style>
  <w:style w:type="paragraph" w:styleId="BodyTextIndent">
    <w:name w:val="Body Text Indent"/>
    <w:basedOn w:val="Normal"/>
    <w:link w:val="BodyTextIndentChar"/>
    <w:rsid w:val="00914C2C"/>
    <w:pPr>
      <w:spacing w:after="120"/>
      <w:ind w:left="283"/>
    </w:pPr>
    <w:rPr>
      <w:rFonts w:ascii="Arial" w:hAnsi="Arial" w:cs="Arial"/>
      <w:sz w:val="22"/>
      <w:szCs w:val="22"/>
      <w:lang w:val="en-GB"/>
    </w:rPr>
  </w:style>
  <w:style w:type="character" w:customStyle="1" w:styleId="BodyTextIndentChar">
    <w:name w:val="Body Text Indent Char"/>
    <w:basedOn w:val="DefaultParagraphFont"/>
    <w:link w:val="BodyTextIndent"/>
    <w:rsid w:val="00914C2C"/>
    <w:rPr>
      <w:rFonts w:eastAsia="Times New Roman"/>
      <w:sz w:val="22"/>
      <w:szCs w:val="22"/>
      <w:lang w:val="en-GB"/>
    </w:rPr>
  </w:style>
  <w:style w:type="paragraph" w:styleId="BodyText">
    <w:name w:val="Body Text"/>
    <w:basedOn w:val="Normal"/>
    <w:link w:val="BodyTextChar"/>
    <w:rsid w:val="00914C2C"/>
    <w:pPr>
      <w:widowControl/>
      <w:autoSpaceDE/>
      <w:autoSpaceDN/>
      <w:adjustRightInd/>
      <w:spacing w:after="120"/>
    </w:pPr>
    <w:rPr>
      <w:rFonts w:ascii="Times New Roman" w:hAnsi="Times New Roman"/>
      <w:lang w:val="en-GB"/>
    </w:rPr>
  </w:style>
  <w:style w:type="character" w:customStyle="1" w:styleId="BodyTextChar">
    <w:name w:val="Body Text Char"/>
    <w:basedOn w:val="DefaultParagraphFont"/>
    <w:link w:val="BodyText"/>
    <w:rsid w:val="00914C2C"/>
    <w:rPr>
      <w:rFonts w:ascii="Times New Roman" w:eastAsia="Times New Roman" w:hAnsi="Times New Roman" w:cs="Times New Roman"/>
      <w:lang w:val="en-GB"/>
    </w:rPr>
  </w:style>
  <w:style w:type="paragraph" w:styleId="Footer">
    <w:name w:val="footer"/>
    <w:basedOn w:val="Normal"/>
    <w:link w:val="FooterChar"/>
    <w:unhideWhenUsed/>
    <w:rsid w:val="00967CB7"/>
    <w:pPr>
      <w:tabs>
        <w:tab w:val="center" w:pos="4320"/>
        <w:tab w:val="right" w:pos="8640"/>
      </w:tabs>
    </w:pPr>
  </w:style>
  <w:style w:type="character" w:customStyle="1" w:styleId="FooterChar">
    <w:name w:val="Footer Char"/>
    <w:basedOn w:val="DefaultParagraphFont"/>
    <w:link w:val="Footer"/>
    <w:rsid w:val="00967CB7"/>
    <w:rPr>
      <w:rFonts w:ascii="Courier" w:eastAsia="Times New Roman" w:hAnsi="Courier" w:cs="Times New Roman"/>
    </w:rPr>
  </w:style>
  <w:style w:type="character" w:styleId="PageNumber">
    <w:name w:val="page number"/>
    <w:basedOn w:val="DefaultParagraphFont"/>
    <w:uiPriority w:val="99"/>
    <w:semiHidden/>
    <w:unhideWhenUsed/>
    <w:rsid w:val="00967CB7"/>
  </w:style>
  <w:style w:type="character" w:styleId="CommentReference">
    <w:name w:val="annotation reference"/>
    <w:basedOn w:val="DefaultParagraphFont"/>
    <w:uiPriority w:val="99"/>
    <w:semiHidden/>
    <w:unhideWhenUsed/>
    <w:rsid w:val="00A508DA"/>
    <w:rPr>
      <w:sz w:val="18"/>
      <w:szCs w:val="18"/>
    </w:rPr>
  </w:style>
  <w:style w:type="paragraph" w:styleId="CommentText">
    <w:name w:val="annotation text"/>
    <w:basedOn w:val="Normal"/>
    <w:link w:val="CommentTextChar"/>
    <w:uiPriority w:val="99"/>
    <w:semiHidden/>
    <w:unhideWhenUsed/>
    <w:rsid w:val="00A508DA"/>
  </w:style>
  <w:style w:type="character" w:customStyle="1" w:styleId="CommentTextChar">
    <w:name w:val="Comment Text Char"/>
    <w:basedOn w:val="DefaultParagraphFont"/>
    <w:link w:val="CommentText"/>
    <w:uiPriority w:val="99"/>
    <w:semiHidden/>
    <w:rsid w:val="00A508DA"/>
    <w:rPr>
      <w:rFonts w:ascii="Courier" w:eastAsia="Times New Roman" w:hAnsi="Courier" w:cs="Times New Roman"/>
    </w:rPr>
  </w:style>
  <w:style w:type="paragraph" w:styleId="CommentSubject">
    <w:name w:val="annotation subject"/>
    <w:basedOn w:val="CommentText"/>
    <w:next w:val="CommentText"/>
    <w:link w:val="CommentSubjectChar"/>
    <w:uiPriority w:val="99"/>
    <w:semiHidden/>
    <w:unhideWhenUsed/>
    <w:rsid w:val="00A508DA"/>
    <w:rPr>
      <w:b/>
      <w:bCs/>
      <w:sz w:val="20"/>
      <w:szCs w:val="20"/>
    </w:rPr>
  </w:style>
  <w:style w:type="character" w:customStyle="1" w:styleId="CommentSubjectChar">
    <w:name w:val="Comment Subject Char"/>
    <w:basedOn w:val="CommentTextChar"/>
    <w:link w:val="CommentSubject"/>
    <w:uiPriority w:val="99"/>
    <w:semiHidden/>
    <w:rsid w:val="00A508DA"/>
    <w:rPr>
      <w:rFonts w:ascii="Courier" w:eastAsia="Times New Roman" w:hAnsi="Courier" w:cs="Times New Roman"/>
      <w:b/>
      <w:bCs/>
      <w:sz w:val="20"/>
      <w:szCs w:val="20"/>
    </w:rPr>
  </w:style>
  <w:style w:type="paragraph" w:styleId="BalloonText">
    <w:name w:val="Balloon Text"/>
    <w:basedOn w:val="Normal"/>
    <w:link w:val="BalloonTextChar"/>
    <w:uiPriority w:val="99"/>
    <w:semiHidden/>
    <w:unhideWhenUsed/>
    <w:rsid w:val="00A508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08DA"/>
    <w:rPr>
      <w:rFonts w:ascii="Lucida Grande" w:eastAsia="Times New Roman" w:hAnsi="Lucida Grande" w:cs="Lucida Grande"/>
      <w:sz w:val="18"/>
      <w:szCs w:val="18"/>
    </w:rPr>
  </w:style>
  <w:style w:type="paragraph" w:styleId="Header">
    <w:name w:val="header"/>
    <w:basedOn w:val="Normal"/>
    <w:link w:val="HeaderChar"/>
    <w:uiPriority w:val="99"/>
    <w:unhideWhenUsed/>
    <w:rsid w:val="00E25AA3"/>
    <w:pPr>
      <w:tabs>
        <w:tab w:val="center" w:pos="4320"/>
        <w:tab w:val="right" w:pos="8640"/>
      </w:tabs>
    </w:pPr>
  </w:style>
  <w:style w:type="character" w:customStyle="1" w:styleId="HeaderChar">
    <w:name w:val="Header Char"/>
    <w:basedOn w:val="DefaultParagraphFont"/>
    <w:link w:val="Header"/>
    <w:uiPriority w:val="99"/>
    <w:rsid w:val="00E25AA3"/>
    <w:rPr>
      <w:rFonts w:ascii="Courier" w:eastAsia="Times New Roman" w:hAnsi="Courier" w:cs="Times New Roman"/>
    </w:rPr>
  </w:style>
  <w:style w:type="paragraph" w:customStyle="1" w:styleId="Sub-paragraph1">
    <w:name w:val="Sub-paragraph 1"/>
    <w:basedOn w:val="Normal"/>
    <w:rsid w:val="00072E0D"/>
    <w:pPr>
      <w:widowControl/>
      <w:autoSpaceDE/>
      <w:autoSpaceDN/>
      <w:adjustRightInd/>
      <w:spacing w:after="240" w:line="360" w:lineRule="auto"/>
      <w:ind w:left="720" w:hanging="720"/>
      <w:jc w:val="both"/>
    </w:pPr>
    <w:rPr>
      <w:rFonts w:ascii="Arial" w:hAnsi="Arial"/>
      <w:szCs w:val="20"/>
      <w:lang w:val="en-GB"/>
    </w:rPr>
  </w:style>
  <w:style w:type="paragraph" w:customStyle="1" w:styleId="GW12">
    <w:name w:val="GW1.2"/>
    <w:basedOn w:val="Normal"/>
    <w:rsid w:val="009D3D3C"/>
    <w:pPr>
      <w:widowControl/>
      <w:tabs>
        <w:tab w:val="left" w:pos="0"/>
        <w:tab w:val="left" w:pos="1008"/>
        <w:tab w:val="left" w:pos="1728"/>
        <w:tab w:val="left" w:pos="3168"/>
        <w:tab w:val="left" w:pos="4608"/>
      </w:tabs>
      <w:spacing w:line="480" w:lineRule="auto"/>
      <w:ind w:right="1001"/>
      <w:jc w:val="both"/>
    </w:pPr>
    <w:rPr>
      <w:rFonts w:ascii="CG Omega" w:hAnsi="CG Omega"/>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Felix</dc:creator>
  <cp:keywords/>
  <dc:description/>
  <cp:lastModifiedBy>User</cp:lastModifiedBy>
  <cp:revision>2</cp:revision>
  <cp:lastPrinted>2019-09-06T07:45:00Z</cp:lastPrinted>
  <dcterms:created xsi:type="dcterms:W3CDTF">2019-09-06T09:13:00Z</dcterms:created>
  <dcterms:modified xsi:type="dcterms:W3CDTF">2019-09-06T09:13:00Z</dcterms:modified>
</cp:coreProperties>
</file>